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A0" w:rsidRDefault="00B41EA0" w:rsidP="00B41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41EA0" w:rsidRDefault="00B41EA0" w:rsidP="00B41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митапа</w:t>
      </w:r>
    </w:p>
    <w:p w:rsidR="00B41EA0" w:rsidRDefault="00B41EA0" w:rsidP="00B41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«Бі</w:t>
      </w:r>
      <w:proofErr w:type="gramStart"/>
      <w:r>
        <w:rPr>
          <w:rFonts w:ascii="Times New Roman" w:hAnsi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</w:rPr>
        <w:t>ім берудегі жаңа белестер»/ «Новые горизонты образования»</w:t>
      </w:r>
    </w:p>
    <w:p w:rsidR="00B41EA0" w:rsidRDefault="00B41EA0" w:rsidP="00B41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Общие положения</w:t>
      </w:r>
    </w:p>
    <w:p w:rsidR="00B41EA0" w:rsidRDefault="00B41EA0" w:rsidP="00B41E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регламентирует порядок организации, условия проведения и участия в мероприятии «Білім берудегі жаңа белестер»/ «Новые горизонты образования» (далее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ероприятие).</w:t>
      </w:r>
    </w:p>
    <w:p w:rsidR="00B41EA0" w:rsidRDefault="00B41EA0" w:rsidP="00B41E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проводится в рамках операционного плана филиала АО «НЦПК «Өрлеу» ИПР по Костанайской области» в режиме онлайн на платформе ZOOM.</w:t>
      </w:r>
    </w:p>
    <w:p w:rsidR="00B41EA0" w:rsidRDefault="00B41EA0" w:rsidP="00B41E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Митап (от англ. meet up — «встречаться») — формат встречи специалистов, работающих в одной сфере, для обмена мнениями, профессиональным опытом, обсуждения проблем и выработки решений.</w:t>
      </w: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Цель мероприятия: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 новых тенденций, актуальных проблем и современных методик обучения и воспитания молодого поколения.</w:t>
      </w: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Задачи мероприятия:</w:t>
      </w:r>
    </w:p>
    <w:p w:rsidR="00B41EA0" w:rsidRDefault="00B41EA0" w:rsidP="00B41E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вопросов внедрения новых методов и технологий в образовательный процесс; </w:t>
      </w:r>
    </w:p>
    <w:p w:rsidR="00B41EA0" w:rsidRDefault="00B41EA0" w:rsidP="00B41E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взаимообмен прогрессивным опытом между отечественными и зарубежными педагогами с одновременным его распространением на широкую аудиторию участников мероприятия;</w:t>
      </w:r>
    </w:p>
    <w:p w:rsidR="00B41EA0" w:rsidRDefault="00B41EA0" w:rsidP="00B41E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компетентности педагогов в целях повышения качества образования;</w:t>
      </w:r>
    </w:p>
    <w:p w:rsidR="00B41EA0" w:rsidRDefault="00B41EA0" w:rsidP="00B41E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и расширение научного и педагогического межрегионального и международного сотрудничества.</w:t>
      </w: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Участники Мероприятия:</w:t>
      </w:r>
    </w:p>
    <w:p w:rsidR="00B41EA0" w:rsidRDefault="00B41EA0" w:rsidP="00B41E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принимают участие отечественные и зарубежные педагоги дошкольного, среднего и специального образования, руководители организаций образования разных уровней.</w:t>
      </w:r>
    </w:p>
    <w:p w:rsidR="00B41EA0" w:rsidRDefault="00B41EA0" w:rsidP="00B41EA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треки:</w:t>
      </w:r>
    </w:p>
    <w:p w:rsidR="00B41EA0" w:rsidRDefault="00B41EA0" w:rsidP="00B41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подходы в дошкольном образовании.</w:t>
      </w:r>
    </w:p>
    <w:p w:rsidR="00B41EA0" w:rsidRDefault="00B41EA0" w:rsidP="00B41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тренды среднего образования.</w:t>
      </w:r>
    </w:p>
    <w:p w:rsidR="00B41EA0" w:rsidRDefault="00B41EA0" w:rsidP="00B41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решения в системе инклюзивного и специального образования.</w:t>
      </w: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Порядок проведения Мероприятия</w:t>
      </w:r>
    </w:p>
    <w:p w:rsidR="00B41EA0" w:rsidRDefault="00B41EA0" w:rsidP="00B41E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Участие в митапе возможно в одной из двух форм: в роли спикера или слушателя. </w:t>
      </w:r>
    </w:p>
    <w:p w:rsidR="00B41EA0" w:rsidRDefault="00B41EA0" w:rsidP="00B41E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Для участия в роли спикера необходимо прислать в оргкомитет заявку (приложение 1) и тезисы выступления. По итогам анализа заявок оргкомитет формирует список наиболее интересных спикеров по каждому треку и размещает информацию о них в соцсетях до начала Мероприятия.  Там же размещается ссылка для подключения педагогов, желающих принять участие в качестве слушателей.  </w:t>
      </w:r>
    </w:p>
    <w:p w:rsidR="00B41EA0" w:rsidRDefault="00B41EA0" w:rsidP="00B41E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Во время мероприятия каждый спикер согласно очередности, указанной в программе Мероприятия, рассказывает о новой технологии или методике, которую он реализует по следующей схеме: название технологии (методики), основное назначение, опыт применения, результаты применения. Регламент выступления — не более 15 минут. Далее участники могут задать интересующие вопросы выступавшему спикеру в течение 5 минут.</w:t>
      </w: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Подведение итогов Мероприятия</w:t>
      </w:r>
    </w:p>
    <w:p w:rsidR="00B41EA0" w:rsidRDefault="00B41EA0" w:rsidP="00B41EA0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 Мероприятия спикеры получат сертификаты за выступление.</w:t>
      </w:r>
    </w:p>
    <w:p w:rsidR="00B41EA0" w:rsidRDefault="00B41EA0" w:rsidP="00B41EA0">
      <w:pPr>
        <w:pStyle w:val="a3"/>
        <w:numPr>
          <w:ilvl w:val="0"/>
          <w:numId w:val="1"/>
        </w:numPr>
        <w:spacing w:after="0" w:line="240" w:lineRule="auto"/>
        <w:ind w:firstLine="25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Контактные телефоны:</w:t>
      </w:r>
    </w:p>
    <w:p w:rsidR="00B41EA0" w:rsidRDefault="00B41EA0" w:rsidP="00B41EA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8-7142-54-80-30 – Султангазина Гульбану Жалеловна, заместитель директора. </w:t>
      </w:r>
    </w:p>
    <w:p w:rsidR="00B41EA0" w:rsidRDefault="00B41EA0" w:rsidP="00B41EA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 (714-2-54-16-13 вн.107) – Жусупова Галия Сапарбековна, заведующая </w:t>
      </w:r>
    </w:p>
    <w:p w:rsidR="00B41EA0" w:rsidRDefault="00B41EA0" w:rsidP="00B41EA0">
      <w:pPr>
        <w:tabs>
          <w:tab w:val="left" w:pos="142"/>
        </w:tabs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кафедрой педагогики и предметных методик. </w:t>
      </w:r>
    </w:p>
    <w:p w:rsidR="00B41EA0" w:rsidRDefault="00B41EA0" w:rsidP="00B41EA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 (714-2-54-18-73) – Худяков Роман Владимирович, старший преподаватель </w:t>
      </w:r>
    </w:p>
    <w:p w:rsidR="00B41EA0" w:rsidRDefault="00B41EA0" w:rsidP="00B41EA0">
      <w:pPr>
        <w:tabs>
          <w:tab w:val="left" w:pos="142"/>
        </w:tabs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кафедры педагогики и предметных методик.</w:t>
      </w:r>
    </w:p>
    <w:p w:rsidR="00B41EA0" w:rsidRDefault="00B41EA0" w:rsidP="00B41EA0">
      <w:pPr>
        <w:tabs>
          <w:tab w:val="left" w:pos="142"/>
        </w:tabs>
        <w:spacing w:after="0" w:line="240" w:lineRule="auto"/>
        <w:ind w:firstLine="24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Бизикова Татьяна Анатольевна, методист.</w:t>
      </w:r>
    </w:p>
    <w:sectPr w:rsidR="00B41EA0" w:rsidSect="00B41E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E4"/>
    <w:multiLevelType w:val="hybridMultilevel"/>
    <w:tmpl w:val="5ADC1354"/>
    <w:lvl w:ilvl="0" w:tplc="D1DA2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2071CA"/>
    <w:multiLevelType w:val="multilevel"/>
    <w:tmpl w:val="C1763DB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ED955D5"/>
    <w:multiLevelType w:val="hybridMultilevel"/>
    <w:tmpl w:val="238C265C"/>
    <w:lvl w:ilvl="0" w:tplc="D1DA2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1EA0"/>
    <w:rsid w:val="00B4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A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099A-D177-4D71-9857-E326B9C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2024-11-18T05:41:00Z</dcterms:created>
  <dcterms:modified xsi:type="dcterms:W3CDTF">2024-11-18T05:42:00Z</dcterms:modified>
</cp:coreProperties>
</file>