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66" w:rsidRDefault="00DE007F" w:rsidP="00B22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07F">
        <w:rPr>
          <w:rFonts w:ascii="Arial" w:hAnsi="Arial" w:cs="Arial"/>
          <w:sz w:val="24"/>
          <w:szCs w:val="24"/>
        </w:rPr>
        <w:t xml:space="preserve">Уважаемые коллеги, </w:t>
      </w:r>
      <w:r>
        <w:rPr>
          <w:rFonts w:ascii="Arial" w:hAnsi="Arial" w:cs="Arial"/>
          <w:sz w:val="24"/>
          <w:szCs w:val="24"/>
        </w:rPr>
        <w:t>в связи с часто задаваемыми вопросами по процедуре аттест</w:t>
      </w:r>
      <w:r>
        <w:rPr>
          <w:rFonts w:ascii="Arial" w:hAnsi="Arial" w:cs="Arial"/>
          <w:sz w:val="24"/>
          <w:szCs w:val="24"/>
        </w:rPr>
        <w:t>а</w:t>
      </w:r>
      <w:r w:rsidR="00692E4F">
        <w:rPr>
          <w:rFonts w:ascii="Arial" w:hAnsi="Arial" w:cs="Arial"/>
          <w:sz w:val="24"/>
          <w:szCs w:val="24"/>
        </w:rPr>
        <w:t>ции, предлагаю</w:t>
      </w:r>
      <w:r>
        <w:rPr>
          <w:rFonts w:ascii="Arial" w:hAnsi="Arial" w:cs="Arial"/>
          <w:sz w:val="24"/>
          <w:szCs w:val="24"/>
        </w:rPr>
        <w:t xml:space="preserve"> информацию в качестве разъяснения:</w:t>
      </w:r>
    </w:p>
    <w:p w:rsidR="00B22619" w:rsidRDefault="00B22619" w:rsidP="00B22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007F" w:rsidRDefault="00DE007F" w:rsidP="00B22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Процедура аттестации является государственной услугой и должна быть пров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дена через портал </w:t>
      </w:r>
      <w:proofErr w:type="spellStart"/>
      <w:r>
        <w:rPr>
          <w:rFonts w:ascii="Arial" w:hAnsi="Arial" w:cs="Arial"/>
          <w:sz w:val="24"/>
          <w:szCs w:val="24"/>
        </w:rPr>
        <w:t>Госуслуг</w:t>
      </w:r>
      <w:proofErr w:type="spellEnd"/>
      <w:r>
        <w:rPr>
          <w:rFonts w:ascii="Arial" w:hAnsi="Arial" w:cs="Arial"/>
          <w:sz w:val="24"/>
          <w:szCs w:val="24"/>
        </w:rPr>
        <w:t xml:space="preserve">, поэтому </w:t>
      </w:r>
      <w:r w:rsidRPr="00E161DF">
        <w:rPr>
          <w:rFonts w:ascii="Arial" w:hAnsi="Arial" w:cs="Arial"/>
          <w:b/>
          <w:sz w:val="24"/>
          <w:szCs w:val="24"/>
        </w:rPr>
        <w:t>все</w:t>
      </w:r>
      <w:r>
        <w:rPr>
          <w:rFonts w:ascii="Arial" w:hAnsi="Arial" w:cs="Arial"/>
          <w:sz w:val="24"/>
          <w:szCs w:val="24"/>
        </w:rPr>
        <w:t xml:space="preserve"> соискатели квалификационных категорий (первой или высшей) подают заявления через личный кабинет на </w:t>
      </w:r>
      <w:proofErr w:type="spellStart"/>
      <w:r>
        <w:rPr>
          <w:rFonts w:ascii="Arial" w:hAnsi="Arial" w:cs="Arial"/>
          <w:sz w:val="24"/>
          <w:szCs w:val="24"/>
        </w:rPr>
        <w:t>Госуслугах</w:t>
      </w:r>
      <w:proofErr w:type="spellEnd"/>
      <w:r>
        <w:rPr>
          <w:rFonts w:ascii="Arial" w:hAnsi="Arial" w:cs="Arial"/>
          <w:sz w:val="24"/>
          <w:szCs w:val="24"/>
        </w:rPr>
        <w:t>. В 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честве прикрепляемых документов прошу разместить анкету</w:t>
      </w:r>
      <w:r w:rsidR="00BB4B66">
        <w:rPr>
          <w:rFonts w:ascii="Arial" w:hAnsi="Arial" w:cs="Arial"/>
          <w:sz w:val="24"/>
          <w:szCs w:val="24"/>
        </w:rPr>
        <w:t xml:space="preserve"> (Приложение 1).</w:t>
      </w:r>
    </w:p>
    <w:p w:rsidR="00B22619" w:rsidRDefault="00B22619" w:rsidP="00B22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4B66" w:rsidRDefault="00BB4B66" w:rsidP="00B22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04EDA">
        <w:rPr>
          <w:rFonts w:ascii="Arial" w:hAnsi="Arial" w:cs="Arial"/>
          <w:sz w:val="24"/>
          <w:szCs w:val="24"/>
        </w:rPr>
        <w:t>Соискатели квалификационных категорий (первой или высшей) имеющие ведо</w:t>
      </w:r>
      <w:r w:rsidR="00A04EDA">
        <w:rPr>
          <w:rFonts w:ascii="Arial" w:hAnsi="Arial" w:cs="Arial"/>
          <w:sz w:val="24"/>
          <w:szCs w:val="24"/>
        </w:rPr>
        <w:t>м</w:t>
      </w:r>
      <w:r w:rsidR="00A04EDA">
        <w:rPr>
          <w:rFonts w:ascii="Arial" w:hAnsi="Arial" w:cs="Arial"/>
          <w:sz w:val="24"/>
          <w:szCs w:val="24"/>
        </w:rPr>
        <w:t xml:space="preserve">ственные награды, звания, а также педагогические работники </w:t>
      </w:r>
      <w:r w:rsidR="00692E4F">
        <w:rPr>
          <w:rFonts w:ascii="Arial" w:hAnsi="Arial" w:cs="Arial"/>
          <w:sz w:val="24"/>
          <w:szCs w:val="24"/>
        </w:rPr>
        <w:t xml:space="preserve">- </w:t>
      </w:r>
      <w:r w:rsidR="00A04EDA">
        <w:rPr>
          <w:rFonts w:ascii="Arial" w:hAnsi="Arial" w:cs="Arial"/>
          <w:sz w:val="24"/>
          <w:szCs w:val="24"/>
        </w:rPr>
        <w:t>победители</w:t>
      </w:r>
      <w:r w:rsidR="00494CB3">
        <w:rPr>
          <w:rFonts w:ascii="Arial" w:hAnsi="Arial" w:cs="Arial"/>
          <w:sz w:val="24"/>
          <w:szCs w:val="24"/>
        </w:rPr>
        <w:t xml:space="preserve"> (1 место)</w:t>
      </w:r>
      <w:r w:rsidR="00A04EDA">
        <w:rPr>
          <w:rFonts w:ascii="Arial" w:hAnsi="Arial" w:cs="Arial"/>
          <w:sz w:val="24"/>
          <w:szCs w:val="24"/>
        </w:rPr>
        <w:t xml:space="preserve"> и призёры (2, 3 место) конкурсов профессионального мастерства (учитель года, во</w:t>
      </w:r>
      <w:r w:rsidR="00A04EDA">
        <w:rPr>
          <w:rFonts w:ascii="Arial" w:hAnsi="Arial" w:cs="Arial"/>
          <w:sz w:val="24"/>
          <w:szCs w:val="24"/>
        </w:rPr>
        <w:t>с</w:t>
      </w:r>
      <w:r w:rsidR="00A04EDA">
        <w:rPr>
          <w:rFonts w:ascii="Arial" w:hAnsi="Arial" w:cs="Arial"/>
          <w:sz w:val="24"/>
          <w:szCs w:val="24"/>
        </w:rPr>
        <w:t>питатель года, мастер года и т.п.)</w:t>
      </w:r>
      <w:r w:rsidR="00494CB3">
        <w:rPr>
          <w:rFonts w:ascii="Arial" w:hAnsi="Arial" w:cs="Arial"/>
          <w:sz w:val="24"/>
          <w:szCs w:val="24"/>
        </w:rPr>
        <w:t xml:space="preserve"> муниципального и регионального уровней</w:t>
      </w:r>
      <w:r w:rsidR="00A04EDA">
        <w:rPr>
          <w:rFonts w:ascii="Arial" w:hAnsi="Arial" w:cs="Arial"/>
          <w:sz w:val="24"/>
          <w:szCs w:val="24"/>
        </w:rPr>
        <w:t>, офор</w:t>
      </w:r>
      <w:r w:rsidR="00A04EDA">
        <w:rPr>
          <w:rFonts w:ascii="Arial" w:hAnsi="Arial" w:cs="Arial"/>
          <w:sz w:val="24"/>
          <w:szCs w:val="24"/>
        </w:rPr>
        <w:t>м</w:t>
      </w:r>
      <w:r w:rsidR="00A04EDA">
        <w:rPr>
          <w:rFonts w:ascii="Arial" w:hAnsi="Arial" w:cs="Arial"/>
          <w:sz w:val="24"/>
          <w:szCs w:val="24"/>
        </w:rPr>
        <w:t>ляют заявление по форме (</w:t>
      </w:r>
      <w:proofErr w:type="spellStart"/>
      <w:r w:rsidR="00A04EDA">
        <w:rPr>
          <w:rFonts w:ascii="Arial" w:hAnsi="Arial" w:cs="Arial"/>
          <w:sz w:val="24"/>
          <w:szCs w:val="24"/>
          <w:lang w:val="en-US"/>
        </w:rPr>
        <w:t>irost</w:t>
      </w:r>
      <w:proofErr w:type="spellEnd"/>
      <w:r w:rsidR="00A04EDA" w:rsidRPr="00A04EDA">
        <w:rPr>
          <w:rFonts w:ascii="Arial" w:hAnsi="Arial" w:cs="Arial"/>
          <w:sz w:val="24"/>
          <w:szCs w:val="24"/>
        </w:rPr>
        <w:t>45.</w:t>
      </w:r>
      <w:proofErr w:type="spellStart"/>
      <w:r w:rsidR="00A04ED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A04EDA">
        <w:rPr>
          <w:rFonts w:ascii="Arial" w:hAnsi="Arial" w:cs="Arial"/>
          <w:sz w:val="24"/>
          <w:szCs w:val="24"/>
        </w:rPr>
        <w:t xml:space="preserve"> - деятельность - аттестация), в котором</w:t>
      </w:r>
      <w:r w:rsidR="00494CB3">
        <w:rPr>
          <w:rFonts w:ascii="Arial" w:hAnsi="Arial" w:cs="Arial"/>
          <w:sz w:val="24"/>
          <w:szCs w:val="24"/>
        </w:rPr>
        <w:t xml:space="preserve"> в кач</w:t>
      </w:r>
      <w:r w:rsidR="00494CB3">
        <w:rPr>
          <w:rFonts w:ascii="Arial" w:hAnsi="Arial" w:cs="Arial"/>
          <w:sz w:val="24"/>
          <w:szCs w:val="24"/>
        </w:rPr>
        <w:t>е</w:t>
      </w:r>
      <w:r w:rsidR="00494CB3">
        <w:rPr>
          <w:rFonts w:ascii="Arial" w:hAnsi="Arial" w:cs="Arial"/>
          <w:sz w:val="24"/>
          <w:szCs w:val="24"/>
        </w:rPr>
        <w:t xml:space="preserve">стве оснований для аттестации подробно расписывают результаты деятельности в </w:t>
      </w:r>
      <w:proofErr w:type="spellStart"/>
      <w:r w:rsidR="00494CB3">
        <w:rPr>
          <w:rFonts w:ascii="Arial" w:hAnsi="Arial" w:cs="Arial"/>
          <w:sz w:val="24"/>
          <w:szCs w:val="24"/>
        </w:rPr>
        <w:t>межаттестационный</w:t>
      </w:r>
      <w:proofErr w:type="spellEnd"/>
      <w:r w:rsidR="00494CB3">
        <w:rPr>
          <w:rFonts w:ascii="Arial" w:hAnsi="Arial" w:cs="Arial"/>
          <w:sz w:val="24"/>
          <w:szCs w:val="24"/>
        </w:rPr>
        <w:t xml:space="preserve"> период согласно пунктам 35 (первая категория) и 36 (высшая категория) </w:t>
      </w:r>
      <w:r w:rsidR="00494CB3" w:rsidRPr="00494CB3">
        <w:rPr>
          <w:rFonts w:ascii="Arial" w:hAnsi="Arial" w:cs="Arial"/>
          <w:sz w:val="24"/>
          <w:szCs w:val="24"/>
        </w:rPr>
        <w:t>Порядка проведения аттестации педагогических работников организаций, осуществляющих образовательную деятельность от 24 марта 2023 года № 196</w:t>
      </w:r>
      <w:r w:rsidR="00494CB3">
        <w:rPr>
          <w:rFonts w:ascii="Arial" w:hAnsi="Arial" w:cs="Arial"/>
          <w:sz w:val="24"/>
          <w:szCs w:val="24"/>
        </w:rPr>
        <w:t>. А</w:t>
      </w:r>
      <w:r w:rsidR="00494CB3">
        <w:rPr>
          <w:rFonts w:ascii="Arial" w:hAnsi="Arial" w:cs="Arial"/>
          <w:sz w:val="24"/>
          <w:szCs w:val="24"/>
        </w:rPr>
        <w:t>т</w:t>
      </w:r>
      <w:r w:rsidR="00494CB3">
        <w:rPr>
          <w:rFonts w:ascii="Arial" w:hAnsi="Arial" w:cs="Arial"/>
          <w:sz w:val="24"/>
          <w:szCs w:val="24"/>
        </w:rPr>
        <w:t>тестация соискателей проходит на основании результатов деятельности, указанных в заявлениях</w:t>
      </w:r>
      <w:r w:rsidR="00111B01">
        <w:rPr>
          <w:rFonts w:ascii="Arial" w:hAnsi="Arial" w:cs="Arial"/>
          <w:sz w:val="24"/>
          <w:szCs w:val="24"/>
        </w:rPr>
        <w:t xml:space="preserve"> (с приложением согласия на обработку персональных данных и копии документа, подтверждающего право на льготу)</w:t>
      </w:r>
      <w:r w:rsidR="00494CB3">
        <w:rPr>
          <w:rFonts w:ascii="Arial" w:hAnsi="Arial" w:cs="Arial"/>
          <w:sz w:val="24"/>
          <w:szCs w:val="24"/>
        </w:rPr>
        <w:t>. Эксперт не назначается, поэтому в анкете сведения по эксперту не указываются.</w:t>
      </w:r>
    </w:p>
    <w:p w:rsidR="00B22619" w:rsidRDefault="00B22619" w:rsidP="00B22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2619" w:rsidRDefault="00494CB3" w:rsidP="00B22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5A7BD9">
        <w:rPr>
          <w:rFonts w:ascii="Arial" w:hAnsi="Arial" w:cs="Arial"/>
          <w:sz w:val="24"/>
          <w:szCs w:val="24"/>
        </w:rPr>
        <w:t xml:space="preserve"> Соискатели квалификационных категорий (первой или высшей), которые проходят </w:t>
      </w:r>
      <w:r w:rsidR="003929C8">
        <w:rPr>
          <w:rFonts w:ascii="Arial" w:hAnsi="Arial" w:cs="Arial"/>
          <w:sz w:val="24"/>
          <w:szCs w:val="24"/>
        </w:rPr>
        <w:t xml:space="preserve">аттестацию на основании </w:t>
      </w:r>
      <w:r w:rsidR="005A7BD9">
        <w:rPr>
          <w:rFonts w:ascii="Arial" w:hAnsi="Arial" w:cs="Arial"/>
          <w:sz w:val="24"/>
          <w:szCs w:val="24"/>
        </w:rPr>
        <w:t>всесторонн</w:t>
      </w:r>
      <w:r w:rsidR="003929C8">
        <w:rPr>
          <w:rFonts w:ascii="Arial" w:hAnsi="Arial" w:cs="Arial"/>
          <w:sz w:val="24"/>
          <w:szCs w:val="24"/>
        </w:rPr>
        <w:t>его</w:t>
      </w:r>
      <w:r w:rsidR="005A7BD9">
        <w:rPr>
          <w:rFonts w:ascii="Arial" w:hAnsi="Arial" w:cs="Arial"/>
          <w:sz w:val="24"/>
          <w:szCs w:val="24"/>
        </w:rPr>
        <w:t xml:space="preserve"> анализ</w:t>
      </w:r>
      <w:r w:rsidR="003929C8">
        <w:rPr>
          <w:rFonts w:ascii="Arial" w:hAnsi="Arial" w:cs="Arial"/>
          <w:sz w:val="24"/>
          <w:szCs w:val="24"/>
        </w:rPr>
        <w:t>а результатов</w:t>
      </w:r>
      <w:r w:rsidR="005A7BD9">
        <w:rPr>
          <w:rFonts w:ascii="Arial" w:hAnsi="Arial" w:cs="Arial"/>
          <w:sz w:val="24"/>
          <w:szCs w:val="24"/>
        </w:rPr>
        <w:t xml:space="preserve"> профессиональной деятельно</w:t>
      </w:r>
      <w:r w:rsidR="003929C8">
        <w:rPr>
          <w:rFonts w:ascii="Arial" w:hAnsi="Arial" w:cs="Arial"/>
          <w:sz w:val="24"/>
          <w:szCs w:val="24"/>
        </w:rPr>
        <w:t>сти внешним экспертом, предоставляют на</w:t>
      </w:r>
      <w:r w:rsidR="00B30DA2">
        <w:rPr>
          <w:rFonts w:ascii="Arial" w:hAnsi="Arial" w:cs="Arial"/>
          <w:sz w:val="24"/>
          <w:szCs w:val="24"/>
        </w:rPr>
        <w:t xml:space="preserve"> </w:t>
      </w:r>
      <w:r w:rsidR="003929C8">
        <w:rPr>
          <w:rFonts w:ascii="Arial" w:hAnsi="Arial" w:cs="Arial"/>
          <w:sz w:val="24"/>
          <w:szCs w:val="24"/>
        </w:rPr>
        <w:t xml:space="preserve"> Аттестационн</w:t>
      </w:r>
      <w:r w:rsidR="00B30DA2">
        <w:rPr>
          <w:rFonts w:ascii="Arial" w:hAnsi="Arial" w:cs="Arial"/>
          <w:sz w:val="24"/>
          <w:szCs w:val="24"/>
        </w:rPr>
        <w:t>ую</w:t>
      </w:r>
      <w:r w:rsidR="003929C8">
        <w:rPr>
          <w:rFonts w:ascii="Arial" w:hAnsi="Arial" w:cs="Arial"/>
          <w:sz w:val="24"/>
          <w:szCs w:val="24"/>
        </w:rPr>
        <w:t xml:space="preserve"> комисси</w:t>
      </w:r>
      <w:r w:rsidR="00B30DA2">
        <w:rPr>
          <w:rFonts w:ascii="Arial" w:hAnsi="Arial" w:cs="Arial"/>
          <w:sz w:val="24"/>
          <w:szCs w:val="24"/>
        </w:rPr>
        <w:t>ю</w:t>
      </w:r>
      <w:r w:rsidR="003929C8">
        <w:rPr>
          <w:rFonts w:ascii="Arial" w:hAnsi="Arial" w:cs="Arial"/>
          <w:sz w:val="24"/>
          <w:szCs w:val="24"/>
        </w:rPr>
        <w:t xml:space="preserve"> оформленные экспертом экспертное заключение и лист экспертной оценки</w:t>
      </w:r>
      <w:r w:rsidR="00892BE1">
        <w:rPr>
          <w:rFonts w:ascii="Arial" w:hAnsi="Arial" w:cs="Arial"/>
          <w:sz w:val="24"/>
          <w:szCs w:val="24"/>
        </w:rPr>
        <w:t>.</w:t>
      </w:r>
    </w:p>
    <w:p w:rsidR="00B22619" w:rsidRDefault="00B22619" w:rsidP="00B22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BE1" w:rsidRPr="00892BE1" w:rsidRDefault="00892BE1" w:rsidP="00B22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Соискатели квалификационных категорий (первой или высшей),</w:t>
      </w:r>
      <w:r w:rsidR="004377CD">
        <w:rPr>
          <w:rFonts w:ascii="Arial" w:hAnsi="Arial" w:cs="Arial"/>
          <w:sz w:val="24"/>
          <w:szCs w:val="24"/>
        </w:rPr>
        <w:t xml:space="preserve"> аттестующиеся на ту же самую квалификационную категорию и </w:t>
      </w:r>
      <w:r>
        <w:rPr>
          <w:rFonts w:ascii="Arial" w:hAnsi="Arial" w:cs="Arial"/>
          <w:sz w:val="24"/>
          <w:szCs w:val="24"/>
        </w:rPr>
        <w:t>которые</w:t>
      </w:r>
      <w:r w:rsidRPr="00892BE1">
        <w:rPr>
          <w:rFonts w:ascii="Arial" w:hAnsi="Arial" w:cs="Arial"/>
          <w:sz w:val="30"/>
          <w:szCs w:val="30"/>
        </w:rPr>
        <w:t xml:space="preserve"> </w:t>
      </w:r>
      <w:r w:rsidRPr="00892BE1">
        <w:rPr>
          <w:rFonts w:ascii="Arial" w:hAnsi="Arial" w:cs="Arial"/>
          <w:sz w:val="24"/>
          <w:szCs w:val="24"/>
        </w:rPr>
        <w:t>в предшествующий аттестации трехлетний период</w:t>
      </w:r>
    </w:p>
    <w:p w:rsidR="00892BE1" w:rsidRPr="00892BE1" w:rsidRDefault="00892BE1" w:rsidP="00B22619">
      <w:pPr>
        <w:tabs>
          <w:tab w:val="left" w:pos="851"/>
          <w:tab w:val="left" w:pos="1134"/>
          <w:tab w:val="left" w:pos="15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92BE1">
        <w:rPr>
          <w:rFonts w:ascii="Arial" w:hAnsi="Arial" w:cs="Arial"/>
          <w:sz w:val="24"/>
          <w:szCs w:val="24"/>
        </w:rPr>
        <w:t>- награждены государственными наградами, получившими почетные звания, отраслевые знаки отличия (ведомственные награды) за достижения в педагогич</w:t>
      </w:r>
      <w:r w:rsidRPr="00892BE1">
        <w:rPr>
          <w:rFonts w:ascii="Arial" w:hAnsi="Arial" w:cs="Arial"/>
          <w:sz w:val="24"/>
          <w:szCs w:val="24"/>
        </w:rPr>
        <w:t>е</w:t>
      </w:r>
      <w:r w:rsidRPr="00892BE1">
        <w:rPr>
          <w:rFonts w:ascii="Arial" w:hAnsi="Arial" w:cs="Arial"/>
          <w:sz w:val="24"/>
          <w:szCs w:val="24"/>
        </w:rPr>
        <w:t>ской деятельности;</w:t>
      </w:r>
    </w:p>
    <w:p w:rsidR="00892BE1" w:rsidRPr="00892BE1" w:rsidRDefault="00892BE1" w:rsidP="00B22619">
      <w:pPr>
        <w:tabs>
          <w:tab w:val="left" w:pos="567"/>
          <w:tab w:val="left" w:pos="851"/>
          <w:tab w:val="left" w:pos="1134"/>
          <w:tab w:val="left" w:pos="15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1">
        <w:rPr>
          <w:rFonts w:ascii="Arial" w:hAnsi="Arial" w:cs="Arial"/>
          <w:sz w:val="24"/>
          <w:szCs w:val="24"/>
        </w:rPr>
        <w:t xml:space="preserve">- стали победителями в конкурсах </w:t>
      </w:r>
      <w:proofErr w:type="spellStart"/>
      <w:r w:rsidRPr="00892BE1">
        <w:rPr>
          <w:rFonts w:ascii="Arial" w:hAnsi="Arial" w:cs="Arial"/>
          <w:sz w:val="24"/>
          <w:szCs w:val="24"/>
        </w:rPr>
        <w:t>медиаресурсов</w:t>
      </w:r>
      <w:proofErr w:type="spellEnd"/>
      <w:r w:rsidRPr="00892BE1">
        <w:rPr>
          <w:rFonts w:ascii="Arial" w:hAnsi="Arial" w:cs="Arial"/>
          <w:sz w:val="24"/>
          <w:szCs w:val="24"/>
        </w:rPr>
        <w:t>, сетевых проектов, эффе</w:t>
      </w:r>
      <w:r w:rsidRPr="00892BE1">
        <w:rPr>
          <w:rFonts w:ascii="Arial" w:hAnsi="Arial" w:cs="Arial"/>
          <w:sz w:val="24"/>
          <w:szCs w:val="24"/>
        </w:rPr>
        <w:t>к</w:t>
      </w:r>
      <w:r w:rsidRPr="00892BE1">
        <w:rPr>
          <w:rFonts w:ascii="Arial" w:hAnsi="Arial" w:cs="Arial"/>
          <w:sz w:val="24"/>
          <w:szCs w:val="24"/>
        </w:rPr>
        <w:t>тивно применили в практической профессиональной деятельности инновационные образовательные методики и информационно-коммуникационные технологии и а</w:t>
      </w:r>
      <w:r w:rsidRPr="00892BE1">
        <w:rPr>
          <w:rFonts w:ascii="Arial" w:hAnsi="Arial" w:cs="Arial"/>
          <w:sz w:val="24"/>
          <w:szCs w:val="24"/>
        </w:rPr>
        <w:t>к</w:t>
      </w:r>
      <w:r w:rsidRPr="00892BE1">
        <w:rPr>
          <w:rFonts w:ascii="Arial" w:hAnsi="Arial" w:cs="Arial"/>
          <w:sz w:val="24"/>
          <w:szCs w:val="24"/>
        </w:rPr>
        <w:t>тивно их распространили в сетевом профессиональном сообществе на федерал</w:t>
      </w:r>
      <w:r w:rsidRPr="00892BE1">
        <w:rPr>
          <w:rFonts w:ascii="Arial" w:hAnsi="Arial" w:cs="Arial"/>
          <w:sz w:val="24"/>
          <w:szCs w:val="24"/>
        </w:rPr>
        <w:t>ь</w:t>
      </w:r>
      <w:r w:rsidRPr="00892BE1">
        <w:rPr>
          <w:rFonts w:ascii="Arial" w:hAnsi="Arial" w:cs="Arial"/>
          <w:sz w:val="24"/>
          <w:szCs w:val="24"/>
        </w:rPr>
        <w:t>ном и региональном уровне;</w:t>
      </w:r>
    </w:p>
    <w:p w:rsidR="00892BE1" w:rsidRPr="00892BE1" w:rsidRDefault="00892BE1" w:rsidP="00B22619">
      <w:pPr>
        <w:tabs>
          <w:tab w:val="left" w:pos="567"/>
          <w:tab w:val="left" w:pos="851"/>
          <w:tab w:val="left" w:pos="1134"/>
          <w:tab w:val="left" w:pos="15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1">
        <w:rPr>
          <w:rFonts w:ascii="Arial" w:hAnsi="Arial" w:cs="Arial"/>
          <w:sz w:val="24"/>
          <w:szCs w:val="24"/>
        </w:rPr>
        <w:t>- стали победителями в конкурсном отборе лучших учителей на получение д</w:t>
      </w:r>
      <w:r w:rsidRPr="00892BE1">
        <w:rPr>
          <w:rFonts w:ascii="Arial" w:hAnsi="Arial" w:cs="Arial"/>
          <w:sz w:val="24"/>
          <w:szCs w:val="24"/>
        </w:rPr>
        <w:t>е</w:t>
      </w:r>
      <w:r w:rsidRPr="00892BE1">
        <w:rPr>
          <w:rFonts w:ascii="Arial" w:hAnsi="Arial" w:cs="Arial"/>
          <w:sz w:val="24"/>
          <w:szCs w:val="24"/>
        </w:rPr>
        <w:t>нежного поощрения в рамках реализации приоритетного национального проекта «Образование»;</w:t>
      </w:r>
    </w:p>
    <w:p w:rsidR="00892BE1" w:rsidRPr="00892BE1" w:rsidRDefault="00892BE1" w:rsidP="00B22619">
      <w:pPr>
        <w:tabs>
          <w:tab w:val="left" w:pos="567"/>
          <w:tab w:val="left" w:pos="851"/>
          <w:tab w:val="left" w:pos="1134"/>
          <w:tab w:val="left" w:pos="15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1">
        <w:rPr>
          <w:rFonts w:ascii="Arial" w:hAnsi="Arial" w:cs="Arial"/>
          <w:sz w:val="24"/>
          <w:szCs w:val="24"/>
        </w:rPr>
        <w:t>- стали победителями региональных конкурсов, фестивалей, учредителями которых является Департамент образования и науки Курганской области;</w:t>
      </w:r>
    </w:p>
    <w:p w:rsidR="00892BE1" w:rsidRPr="00892BE1" w:rsidRDefault="00892BE1" w:rsidP="00B22619">
      <w:pPr>
        <w:tabs>
          <w:tab w:val="left" w:pos="567"/>
          <w:tab w:val="left" w:pos="851"/>
          <w:tab w:val="left" w:pos="1134"/>
          <w:tab w:val="left" w:pos="15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BE1">
        <w:rPr>
          <w:rFonts w:ascii="Arial" w:hAnsi="Arial" w:cs="Arial"/>
          <w:sz w:val="24"/>
          <w:szCs w:val="24"/>
        </w:rPr>
        <w:t>- стали победителями во Всероссийских конкурсах профессионального ма</w:t>
      </w:r>
      <w:r w:rsidRPr="00892BE1">
        <w:rPr>
          <w:rFonts w:ascii="Arial" w:hAnsi="Arial" w:cs="Arial"/>
          <w:sz w:val="24"/>
          <w:szCs w:val="24"/>
        </w:rPr>
        <w:t>с</w:t>
      </w:r>
      <w:r w:rsidRPr="00892BE1">
        <w:rPr>
          <w:rFonts w:ascii="Arial" w:hAnsi="Arial" w:cs="Arial"/>
          <w:sz w:val="24"/>
          <w:szCs w:val="24"/>
        </w:rPr>
        <w:t>терства, учредителем которых является Министерство образования и науки Росси</w:t>
      </w:r>
      <w:r w:rsidRPr="00892BE1">
        <w:rPr>
          <w:rFonts w:ascii="Arial" w:hAnsi="Arial" w:cs="Arial"/>
          <w:sz w:val="24"/>
          <w:szCs w:val="24"/>
        </w:rPr>
        <w:t>й</w:t>
      </w:r>
      <w:r w:rsidRPr="00892BE1">
        <w:rPr>
          <w:rFonts w:ascii="Arial" w:hAnsi="Arial" w:cs="Arial"/>
          <w:sz w:val="24"/>
          <w:szCs w:val="24"/>
        </w:rPr>
        <w:t>ской Федерации;</w:t>
      </w:r>
    </w:p>
    <w:p w:rsidR="00B22619" w:rsidRDefault="00892BE1" w:rsidP="00B226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892BE1">
        <w:rPr>
          <w:rFonts w:ascii="Arial" w:hAnsi="Arial" w:cs="Arial"/>
          <w:sz w:val="24"/>
          <w:szCs w:val="24"/>
        </w:rPr>
        <w:t>- а также тренеры-преподаватели, подготовившие призёров Чемпионата Ро</w:t>
      </w:r>
      <w:r w:rsidRPr="00892BE1">
        <w:rPr>
          <w:rFonts w:ascii="Arial" w:hAnsi="Arial" w:cs="Arial"/>
          <w:sz w:val="24"/>
          <w:szCs w:val="24"/>
        </w:rPr>
        <w:t>с</w:t>
      </w:r>
      <w:r w:rsidRPr="00892BE1">
        <w:rPr>
          <w:rFonts w:ascii="Arial" w:hAnsi="Arial" w:cs="Arial"/>
          <w:sz w:val="24"/>
          <w:szCs w:val="24"/>
        </w:rPr>
        <w:t>сии, Первенства России, Спартакиады России, Чемпионата Европы, Мира, Перве</w:t>
      </w:r>
      <w:r w:rsidRPr="00892BE1">
        <w:rPr>
          <w:rFonts w:ascii="Arial" w:hAnsi="Arial" w:cs="Arial"/>
          <w:sz w:val="24"/>
          <w:szCs w:val="24"/>
        </w:rPr>
        <w:t>н</w:t>
      </w:r>
      <w:r w:rsidRPr="00892BE1">
        <w:rPr>
          <w:rFonts w:ascii="Arial" w:hAnsi="Arial" w:cs="Arial"/>
          <w:sz w:val="24"/>
          <w:szCs w:val="24"/>
        </w:rPr>
        <w:t>ства Европы, Мира; победителей Всероссийских соревнований, проводимых Депа</w:t>
      </w:r>
      <w:r w:rsidRPr="00892BE1">
        <w:rPr>
          <w:rFonts w:ascii="Arial" w:hAnsi="Arial" w:cs="Arial"/>
          <w:sz w:val="24"/>
          <w:szCs w:val="24"/>
        </w:rPr>
        <w:t>р</w:t>
      </w:r>
      <w:r w:rsidRPr="00892BE1">
        <w:rPr>
          <w:rFonts w:ascii="Arial" w:hAnsi="Arial" w:cs="Arial"/>
          <w:sz w:val="24"/>
          <w:szCs w:val="24"/>
        </w:rPr>
        <w:t>таментом развития системы физкультурно-спортивного воспитания Министерства образован</w:t>
      </w:r>
      <w:r>
        <w:rPr>
          <w:rFonts w:ascii="Arial" w:hAnsi="Arial" w:cs="Arial"/>
          <w:sz w:val="24"/>
          <w:szCs w:val="24"/>
        </w:rPr>
        <w:t>ия и науки Российской Федерации</w:t>
      </w:r>
    </w:p>
    <w:p w:rsidR="00111B01" w:rsidRDefault="00B22619" w:rsidP="00111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проходят аттестацию без экспертизы практической деятельности. Подают заявление через личный кабинет портала </w:t>
      </w:r>
      <w:proofErr w:type="spellStart"/>
      <w:r>
        <w:rPr>
          <w:rFonts w:ascii="Arial" w:hAnsi="Arial" w:cs="Arial"/>
          <w:sz w:val="24"/>
          <w:szCs w:val="24"/>
        </w:rPr>
        <w:t>Госуслуг</w:t>
      </w:r>
      <w:proofErr w:type="spellEnd"/>
      <w:r>
        <w:rPr>
          <w:rFonts w:ascii="Arial" w:hAnsi="Arial" w:cs="Arial"/>
          <w:sz w:val="24"/>
          <w:szCs w:val="24"/>
        </w:rPr>
        <w:t xml:space="preserve"> и прикрепляют сканированную копию док</w:t>
      </w:r>
      <w:r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мента, подтверждающего право на льготу.</w:t>
      </w:r>
      <w:r w:rsidR="00E161DF">
        <w:rPr>
          <w:rFonts w:ascii="Arial" w:hAnsi="Arial" w:cs="Arial"/>
          <w:sz w:val="24"/>
          <w:szCs w:val="24"/>
        </w:rPr>
        <w:t xml:space="preserve"> Анкету не надо.</w:t>
      </w:r>
      <w:r w:rsidR="00111B01">
        <w:rPr>
          <w:rFonts w:ascii="Arial" w:hAnsi="Arial" w:cs="Arial"/>
          <w:sz w:val="24"/>
          <w:szCs w:val="24"/>
        </w:rPr>
        <w:t xml:space="preserve">                   </w:t>
      </w:r>
    </w:p>
    <w:p w:rsidR="00E161DF" w:rsidRDefault="00E161DF" w:rsidP="00111B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Кузнецова Н.В.</w:t>
      </w:r>
    </w:p>
    <w:p w:rsidR="00170128" w:rsidRDefault="00170128" w:rsidP="00111B0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тел. </w:t>
      </w:r>
      <w:r w:rsidR="002D20F8">
        <w:rPr>
          <w:rFonts w:ascii="Arial" w:hAnsi="Arial" w:cs="Arial"/>
          <w:sz w:val="24"/>
          <w:szCs w:val="24"/>
        </w:rPr>
        <w:t>+7(3522)</w:t>
      </w:r>
      <w:r>
        <w:rPr>
          <w:rFonts w:ascii="Arial" w:hAnsi="Arial" w:cs="Arial"/>
          <w:sz w:val="24"/>
          <w:szCs w:val="24"/>
        </w:rPr>
        <w:t>65-01-05</w:t>
      </w:r>
    </w:p>
    <w:p w:rsidR="00111B01" w:rsidRDefault="00111B01" w:rsidP="00BB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B01" w:rsidRDefault="00111B01" w:rsidP="00BB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4B66" w:rsidRDefault="00BB4B66" w:rsidP="00BB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BB4B66" w:rsidRPr="00230F88" w:rsidRDefault="00BB4B66" w:rsidP="00BB4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F88">
        <w:rPr>
          <w:rFonts w:ascii="Times New Roman" w:hAnsi="Times New Roman" w:cs="Times New Roman"/>
          <w:sz w:val="24"/>
          <w:szCs w:val="24"/>
        </w:rPr>
        <w:t>Анкета</w:t>
      </w:r>
    </w:p>
    <w:p w:rsidR="00BB4B66" w:rsidRPr="00230F88" w:rsidRDefault="00BB4B66" w:rsidP="00BB4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F88">
        <w:rPr>
          <w:rFonts w:ascii="Times New Roman" w:hAnsi="Times New Roman" w:cs="Times New Roman"/>
          <w:sz w:val="24"/>
          <w:szCs w:val="24"/>
        </w:rPr>
        <w:t xml:space="preserve"> соискателя первой или высшей квалификационной категории, </w:t>
      </w:r>
    </w:p>
    <w:p w:rsidR="00BB4B66" w:rsidRPr="00230F88" w:rsidRDefault="00BB4B66" w:rsidP="00BB4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F88">
        <w:rPr>
          <w:rFonts w:ascii="Times New Roman" w:hAnsi="Times New Roman" w:cs="Times New Roman"/>
          <w:sz w:val="24"/>
          <w:szCs w:val="24"/>
        </w:rPr>
        <w:t xml:space="preserve">подавшего заявление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30F88">
        <w:rPr>
          <w:rFonts w:ascii="Times New Roman" w:hAnsi="Times New Roman" w:cs="Times New Roman"/>
          <w:sz w:val="24"/>
          <w:szCs w:val="24"/>
        </w:rPr>
        <w:t xml:space="preserve">ттестационную комиссию через </w:t>
      </w:r>
      <w:r>
        <w:rPr>
          <w:rFonts w:ascii="Times New Roman" w:hAnsi="Times New Roman" w:cs="Times New Roman"/>
          <w:sz w:val="24"/>
          <w:szCs w:val="24"/>
        </w:rPr>
        <w:t xml:space="preserve">портал </w:t>
      </w:r>
      <w:proofErr w:type="spellStart"/>
      <w:r w:rsidRPr="00230F8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</w:p>
    <w:p w:rsidR="00BB4B66" w:rsidRPr="00230F88" w:rsidRDefault="00BB4B66" w:rsidP="00BB4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510"/>
        <w:gridCol w:w="2552"/>
        <w:gridCol w:w="3792"/>
      </w:tblGrid>
      <w:tr w:rsidR="00BB4B66" w:rsidRPr="00230F88" w:rsidTr="002A65EB">
        <w:tc>
          <w:tcPr>
            <w:tcW w:w="3510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6344" w:type="dxa"/>
            <w:gridSpan w:val="2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6" w:rsidRPr="00230F88" w:rsidTr="002A65EB">
        <w:tc>
          <w:tcPr>
            <w:tcW w:w="3510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Имя (полностью)</w:t>
            </w:r>
          </w:p>
        </w:tc>
        <w:tc>
          <w:tcPr>
            <w:tcW w:w="6344" w:type="dxa"/>
            <w:gridSpan w:val="2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6" w:rsidRPr="00230F88" w:rsidTr="002A65EB">
        <w:tc>
          <w:tcPr>
            <w:tcW w:w="3510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Отчество (полностью)</w:t>
            </w:r>
          </w:p>
        </w:tc>
        <w:tc>
          <w:tcPr>
            <w:tcW w:w="6344" w:type="dxa"/>
            <w:gridSpan w:val="2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6" w:rsidRPr="00230F88" w:rsidTr="002A65EB">
        <w:tc>
          <w:tcPr>
            <w:tcW w:w="3510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Место работы (сокращенный вариант по Уставу)</w:t>
            </w:r>
          </w:p>
        </w:tc>
        <w:tc>
          <w:tcPr>
            <w:tcW w:w="6344" w:type="dxa"/>
            <w:gridSpan w:val="2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6" w:rsidRPr="00230F88" w:rsidTr="002A65EB">
        <w:tc>
          <w:tcPr>
            <w:tcW w:w="3510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штатному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писанию)</w:t>
            </w:r>
          </w:p>
        </w:tc>
        <w:tc>
          <w:tcPr>
            <w:tcW w:w="6344" w:type="dxa"/>
            <w:gridSpan w:val="2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6" w:rsidRPr="00230F88" w:rsidTr="002A65EB">
        <w:tc>
          <w:tcPr>
            <w:tcW w:w="3510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Претендую на квалификацио</w:t>
            </w: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ную категорию:</w:t>
            </w:r>
          </w:p>
        </w:tc>
        <w:tc>
          <w:tcPr>
            <w:tcW w:w="6344" w:type="dxa"/>
            <w:gridSpan w:val="2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6" w:rsidRPr="00230F88" w:rsidTr="002A65EB">
        <w:tc>
          <w:tcPr>
            <w:tcW w:w="3510" w:type="dxa"/>
          </w:tcPr>
          <w:p w:rsidR="00BB4B66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 xml:space="preserve">Имею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 имею) </w:t>
            </w: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квалификац</w:t>
            </w: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онную категорию, срок дейс</w:t>
            </w: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(если срок действия категории истёк, то указать)</w:t>
            </w:r>
          </w:p>
        </w:tc>
        <w:tc>
          <w:tcPr>
            <w:tcW w:w="6344" w:type="dxa"/>
            <w:gridSpan w:val="2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6" w:rsidRPr="00230F88" w:rsidTr="002A65EB">
        <w:tc>
          <w:tcPr>
            <w:tcW w:w="3510" w:type="dxa"/>
            <w:vMerge w:val="restart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Стаж:</w:t>
            </w:r>
          </w:p>
        </w:tc>
        <w:tc>
          <w:tcPr>
            <w:tcW w:w="255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6" w:rsidRPr="00230F88" w:rsidTr="002A65EB">
        <w:tc>
          <w:tcPr>
            <w:tcW w:w="3510" w:type="dxa"/>
            <w:vMerge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в данной должности</w:t>
            </w: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6" w:rsidRPr="00230F88" w:rsidTr="002A65EB">
        <w:tc>
          <w:tcPr>
            <w:tcW w:w="3510" w:type="dxa"/>
            <w:vMerge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в данном учреждении</w:t>
            </w: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6" w:rsidRPr="00230F88" w:rsidTr="002A65EB">
        <w:tc>
          <w:tcPr>
            <w:tcW w:w="3510" w:type="dxa"/>
            <w:vMerge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6" w:rsidRPr="00230F88" w:rsidTr="002A65EB">
        <w:tc>
          <w:tcPr>
            <w:tcW w:w="3510" w:type="dxa"/>
          </w:tcPr>
          <w:p w:rsidR="00BB4B66" w:rsidRPr="00230F88" w:rsidRDefault="00BB4B66" w:rsidP="00E16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ведомственных</w:t>
            </w: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град, званий</w:t>
            </w:r>
            <w:r w:rsidR="00A04ED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E161DF">
              <w:rPr>
                <w:rFonts w:ascii="Times New Roman" w:hAnsi="Times New Roman" w:cs="Times New Roman"/>
                <w:sz w:val="24"/>
                <w:szCs w:val="24"/>
              </w:rPr>
              <w:t>победители или призёры</w:t>
            </w:r>
            <w:r w:rsidR="00A04ED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  <w:gridSpan w:val="2"/>
          </w:tcPr>
          <w:p w:rsidR="00BB4B66" w:rsidRDefault="00BB4B66" w:rsidP="002A65EB"/>
        </w:tc>
      </w:tr>
      <w:tr w:rsidR="00BB4B66" w:rsidRPr="00230F88" w:rsidTr="002A65EB">
        <w:tc>
          <w:tcPr>
            <w:tcW w:w="3510" w:type="dxa"/>
            <w:vMerge w:val="restart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Предполагаемый эксперт (по согласованию):</w:t>
            </w: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Аттестационная комиссия вправе назначить своего эк</w:t>
            </w:r>
            <w:r w:rsidRPr="00230F8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30F88">
              <w:rPr>
                <w:rFonts w:ascii="Times New Roman" w:hAnsi="Times New Roman" w:cs="Times New Roman"/>
                <w:b/>
                <w:sz w:val="24"/>
                <w:szCs w:val="24"/>
              </w:rPr>
              <w:t>перта</w:t>
            </w: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6" w:rsidRPr="00230F88" w:rsidTr="002A65EB">
        <w:tc>
          <w:tcPr>
            <w:tcW w:w="3510" w:type="dxa"/>
            <w:vMerge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Имя (полностью)</w:t>
            </w: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6" w:rsidRPr="00230F88" w:rsidTr="002A65EB">
        <w:tc>
          <w:tcPr>
            <w:tcW w:w="3510" w:type="dxa"/>
            <w:vMerge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Отчество (полностью)</w:t>
            </w: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6" w:rsidRPr="00230F88" w:rsidTr="002A65EB">
        <w:tc>
          <w:tcPr>
            <w:tcW w:w="3510" w:type="dxa"/>
            <w:vMerge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6" w:rsidRPr="00230F88" w:rsidTr="002A65EB">
        <w:tc>
          <w:tcPr>
            <w:tcW w:w="3510" w:type="dxa"/>
            <w:vMerge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6" w:rsidRPr="00230F88" w:rsidTr="002A65EB">
        <w:tc>
          <w:tcPr>
            <w:tcW w:w="3510" w:type="dxa"/>
            <w:vMerge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Специальность по д</w:t>
            </w: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плому</w:t>
            </w:r>
          </w:p>
        </w:tc>
        <w:tc>
          <w:tcPr>
            <w:tcW w:w="379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66" w:rsidRPr="00230F88" w:rsidTr="002A65EB">
        <w:tc>
          <w:tcPr>
            <w:tcW w:w="3510" w:type="dxa"/>
            <w:vMerge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8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BB4B66" w:rsidRPr="00230F88" w:rsidRDefault="00BB4B66" w:rsidP="002A6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B66" w:rsidRDefault="00BB4B66" w:rsidP="00BB4B66">
      <w:pPr>
        <w:spacing w:after="0" w:line="240" w:lineRule="auto"/>
        <w:ind w:left="4536"/>
        <w:jc w:val="both"/>
      </w:pPr>
    </w:p>
    <w:p w:rsidR="00BB4B66" w:rsidRPr="00DE007F" w:rsidRDefault="00BB4B66">
      <w:pPr>
        <w:rPr>
          <w:rFonts w:ascii="Arial" w:hAnsi="Arial" w:cs="Arial"/>
          <w:sz w:val="24"/>
          <w:szCs w:val="24"/>
        </w:rPr>
      </w:pPr>
    </w:p>
    <w:sectPr w:rsidR="00BB4B66" w:rsidRPr="00DE007F" w:rsidSect="00111B0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AF6FF2"/>
    <w:rsid w:val="00111B01"/>
    <w:rsid w:val="00170128"/>
    <w:rsid w:val="002D20F8"/>
    <w:rsid w:val="002D6793"/>
    <w:rsid w:val="003929C8"/>
    <w:rsid w:val="004377CD"/>
    <w:rsid w:val="00494CB3"/>
    <w:rsid w:val="005A7BD9"/>
    <w:rsid w:val="00692E4F"/>
    <w:rsid w:val="00704B66"/>
    <w:rsid w:val="00892BE1"/>
    <w:rsid w:val="00A04EDA"/>
    <w:rsid w:val="00A41886"/>
    <w:rsid w:val="00AF6FF2"/>
    <w:rsid w:val="00B22619"/>
    <w:rsid w:val="00B30DA2"/>
    <w:rsid w:val="00BB4B66"/>
    <w:rsid w:val="00D62B22"/>
    <w:rsid w:val="00DE007F"/>
    <w:rsid w:val="00E1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2024-09-18T06:06:00Z</dcterms:created>
  <dcterms:modified xsi:type="dcterms:W3CDTF">2024-09-18T06:17:00Z</dcterms:modified>
</cp:coreProperties>
</file>