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26" w:type="dxa"/>
        <w:tblLayout w:type="fixed"/>
        <w:tblLook w:val="01E0"/>
      </w:tblPr>
      <w:tblGrid>
        <w:gridCol w:w="5403"/>
        <w:gridCol w:w="1134"/>
        <w:gridCol w:w="1871"/>
        <w:gridCol w:w="1531"/>
      </w:tblGrid>
      <w:tr w:rsidR="00BC3606" w:rsidRPr="00951496" w:rsidTr="0066388F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951496" w:rsidRDefault="00BC3606" w:rsidP="0066388F">
            <w:pPr>
              <w:widowControl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регионального учебно-методического объединения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1. О Концепции развития дошкольного образования к 2030 году.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УМО в системе общего образования Курганской области за 2024 год.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3. Обсуждение и утверждение плана работы Регионального УМО  в системе общего образования на 2025 год.</w:t>
            </w:r>
          </w:p>
          <w:p w:rsidR="00BC3606" w:rsidRPr="00951496" w:rsidRDefault="00BC3606" w:rsidP="0066388F">
            <w:pPr>
              <w:widowControl w:val="0"/>
              <w:tabs>
                <w:tab w:val="left" w:pos="192"/>
              </w:tabs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4. Экспертиза материалов педагогических практик         для размещения в региональном банке.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951496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20.12,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95149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Чумакова Н.А.,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Федорова О.В.,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Алфеева Е.В.,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Болдырева О.М.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951496" w:rsidRDefault="00BC3606" w:rsidP="0066388F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ИРОСТ,</w:t>
            </w:r>
          </w:p>
          <w:p w:rsidR="00BC3606" w:rsidRPr="00951496" w:rsidRDefault="00BC3606" w:rsidP="0066388F">
            <w:pPr>
              <w:widowControl w:val="0"/>
              <w:spacing w:line="238" w:lineRule="auto"/>
              <w:ind w:left="-13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51496">
              <w:rPr>
                <w:rFonts w:ascii="Times New Roman" w:hAnsi="Times New Roman" w:cs="Times New Roman"/>
                <w:sz w:val="24"/>
                <w:szCs w:val="24"/>
              </w:rPr>
              <w:t>. 205</w:t>
            </w:r>
          </w:p>
        </w:tc>
      </w:tr>
    </w:tbl>
    <w:p w:rsidR="006E7379" w:rsidRDefault="006E7379"/>
    <w:tbl>
      <w:tblPr>
        <w:tblW w:w="0" w:type="auto"/>
        <w:tblInd w:w="-326" w:type="dxa"/>
        <w:tblLayout w:type="fixed"/>
        <w:tblLook w:val="01E0"/>
      </w:tblPr>
      <w:tblGrid>
        <w:gridCol w:w="5403"/>
        <w:gridCol w:w="1134"/>
        <w:gridCol w:w="1871"/>
        <w:gridCol w:w="1531"/>
      </w:tblGrid>
      <w:tr w:rsidR="00BC3606" w:rsidRPr="006E00BE" w:rsidTr="0066388F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Заседание регионального учебно-методического объединения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1. О Концепции развития дошкольного образования к 2030 году.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2. Подведение итогов работы УМО в системе общего образования Курганской области за 2024 год.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3. Обсуждение и утверждение плана работы Регионального УМО  в системе общего образования на 2025 год.</w:t>
            </w:r>
          </w:p>
          <w:p w:rsidR="00BC3606" w:rsidRPr="006E00BE" w:rsidRDefault="00BC3606" w:rsidP="0066388F">
            <w:pPr>
              <w:widowControl w:val="0"/>
              <w:tabs>
                <w:tab w:val="left" w:pos="192"/>
              </w:tabs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4. Экспертиза материалов педагогических практик         для размещения в региональном банке.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20.12,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Чумакова Н.А.,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О.В.,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Алфеева Е.В.,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Болдырева О.М.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ИРОСТ,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-137" w:right="-108"/>
              <w:jc w:val="center"/>
              <w:rPr>
                <w:sz w:val="20"/>
                <w:szCs w:val="20"/>
              </w:rPr>
            </w:pPr>
            <w:proofErr w:type="spellStart"/>
            <w:r w:rsidRPr="006E00BE">
              <w:rPr>
                <w:sz w:val="20"/>
                <w:szCs w:val="20"/>
              </w:rPr>
              <w:t>каб</w:t>
            </w:r>
            <w:proofErr w:type="spellEnd"/>
            <w:r w:rsidRPr="006E00BE">
              <w:rPr>
                <w:sz w:val="20"/>
                <w:szCs w:val="20"/>
              </w:rPr>
              <w:t>. 205</w:t>
            </w:r>
          </w:p>
        </w:tc>
      </w:tr>
    </w:tbl>
    <w:p w:rsidR="00BC3606" w:rsidRDefault="00BC3606"/>
    <w:tbl>
      <w:tblPr>
        <w:tblW w:w="0" w:type="auto"/>
        <w:tblInd w:w="-326" w:type="dxa"/>
        <w:tblLayout w:type="fixed"/>
        <w:tblLook w:val="01E0"/>
      </w:tblPr>
      <w:tblGrid>
        <w:gridCol w:w="5403"/>
        <w:gridCol w:w="1134"/>
        <w:gridCol w:w="1871"/>
        <w:gridCol w:w="1531"/>
      </w:tblGrid>
      <w:tr w:rsidR="00BC3606" w:rsidRPr="006E00BE" w:rsidTr="0066388F"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Заседание регионального учебно-методического объединения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1. О Концепции развития дошкольного образования к 2030 году.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2. Подведение итогов работы УМО в системе общего образования Курганской области за 2024 год.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3. Обсуждение и утверждение плана работы Регионального УМО  в системе общего образования на 2025 год.</w:t>
            </w:r>
          </w:p>
          <w:p w:rsidR="00BC3606" w:rsidRPr="006E00BE" w:rsidRDefault="00BC3606" w:rsidP="0066388F">
            <w:pPr>
              <w:widowControl w:val="0"/>
              <w:tabs>
                <w:tab w:val="left" w:pos="192"/>
              </w:tabs>
              <w:spacing w:line="238" w:lineRule="auto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4. Экспертиза материалов педагогических практик         для размещения в региональном банке.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20.12,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-108" w:right="-108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15.00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Чумакова Н.А.,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Федорова О.В.,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Алфеева Е.В.,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33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Болдырева О.М.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06" w:rsidRPr="006E00BE" w:rsidRDefault="00BC3606" w:rsidP="0066388F">
            <w:pPr>
              <w:widowControl w:val="0"/>
              <w:spacing w:line="238" w:lineRule="auto"/>
              <w:jc w:val="center"/>
              <w:rPr>
                <w:sz w:val="20"/>
                <w:szCs w:val="20"/>
              </w:rPr>
            </w:pPr>
            <w:r w:rsidRPr="006E00BE">
              <w:rPr>
                <w:sz w:val="20"/>
                <w:szCs w:val="20"/>
              </w:rPr>
              <w:t>ИРОСТ,</w:t>
            </w:r>
          </w:p>
          <w:p w:rsidR="00BC3606" w:rsidRPr="006E00BE" w:rsidRDefault="00BC3606" w:rsidP="0066388F">
            <w:pPr>
              <w:widowControl w:val="0"/>
              <w:spacing w:line="238" w:lineRule="auto"/>
              <w:ind w:left="-137" w:right="-108"/>
              <w:jc w:val="center"/>
              <w:rPr>
                <w:sz w:val="20"/>
                <w:szCs w:val="20"/>
              </w:rPr>
            </w:pPr>
            <w:proofErr w:type="spellStart"/>
            <w:r w:rsidRPr="006E00BE">
              <w:rPr>
                <w:sz w:val="20"/>
                <w:szCs w:val="20"/>
              </w:rPr>
              <w:t>каб</w:t>
            </w:r>
            <w:proofErr w:type="spellEnd"/>
            <w:r w:rsidRPr="006E00BE">
              <w:rPr>
                <w:sz w:val="20"/>
                <w:szCs w:val="20"/>
              </w:rPr>
              <w:t>. 205</w:t>
            </w:r>
          </w:p>
        </w:tc>
      </w:tr>
    </w:tbl>
    <w:p w:rsidR="00BC3606" w:rsidRDefault="00BC3606"/>
    <w:sectPr w:rsidR="00BC3606" w:rsidSect="006E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3606"/>
    <w:rsid w:val="006E7379"/>
    <w:rsid w:val="00951496"/>
    <w:rsid w:val="00B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2024-12-20T09:38:00Z</dcterms:created>
  <dcterms:modified xsi:type="dcterms:W3CDTF">2024-12-28T04:25:00Z</dcterms:modified>
</cp:coreProperties>
</file>