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A1" w:rsidRDefault="009A5CA1" w:rsidP="009A5CA1">
      <w:pPr>
        <w:spacing w:after="0" w:line="25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CA1">
        <w:rPr>
          <w:rFonts w:ascii="Times New Roman" w:hAnsi="Times New Roman" w:cs="Times New Roman"/>
          <w:b/>
          <w:sz w:val="28"/>
          <w:szCs w:val="28"/>
        </w:rPr>
        <w:t>Тема РСПП: «</w:t>
      </w:r>
      <w:r w:rsidRPr="009A5CA1">
        <w:rPr>
          <w:rFonts w:ascii="Times New Roman" w:hAnsi="Times New Roman" w:cs="Times New Roman"/>
          <w:b/>
          <w:color w:val="000000"/>
          <w:sz w:val="28"/>
          <w:szCs w:val="28"/>
        </w:rPr>
        <w:t>Управленческие механизмы сопровождения региональной модели воспитания»</w:t>
      </w:r>
    </w:p>
    <w:p w:rsidR="006B5F9C" w:rsidRDefault="006B5F9C" w:rsidP="006B5F9C">
      <w:pPr>
        <w:spacing w:after="0" w:line="204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CA1">
        <w:rPr>
          <w:rFonts w:ascii="Times New Roman" w:hAnsi="Times New Roman" w:cs="Times New Roman"/>
          <w:color w:val="000000"/>
          <w:sz w:val="28"/>
          <w:szCs w:val="28"/>
        </w:rPr>
        <w:t>(Приказ ДОН № 1193 от 30.12.2020 г., Приказ ДОН № 24 ОТ 12.01.2022 г.)</w:t>
      </w:r>
    </w:p>
    <w:p w:rsidR="009A5CA1" w:rsidRPr="009A5CA1" w:rsidRDefault="009A5CA1" w:rsidP="009A5CA1">
      <w:pPr>
        <w:spacing w:after="0" w:line="25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5CA1" w:rsidRPr="009A5CA1" w:rsidRDefault="009A5CA1" w:rsidP="009A5CA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CA1">
        <w:rPr>
          <w:rFonts w:ascii="Times New Roman" w:hAnsi="Times New Roman" w:cs="Times New Roman"/>
          <w:b/>
          <w:sz w:val="28"/>
          <w:szCs w:val="28"/>
        </w:rPr>
        <w:t>Научный координатор</w:t>
      </w:r>
      <w:r w:rsidRPr="009A5CA1">
        <w:rPr>
          <w:rFonts w:ascii="Times New Roman" w:hAnsi="Times New Roman" w:cs="Times New Roman"/>
          <w:sz w:val="28"/>
          <w:szCs w:val="28"/>
        </w:rPr>
        <w:t xml:space="preserve">: Чумакова Н.А., первый проректор-проректор по </w:t>
      </w:r>
      <w:proofErr w:type="spellStart"/>
      <w:r w:rsidRPr="009A5CA1">
        <w:rPr>
          <w:rFonts w:ascii="Times New Roman" w:hAnsi="Times New Roman" w:cs="Times New Roman"/>
          <w:sz w:val="28"/>
          <w:szCs w:val="28"/>
        </w:rPr>
        <w:t>НиИД</w:t>
      </w:r>
      <w:proofErr w:type="spellEnd"/>
      <w:r w:rsidRPr="009A5CA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A5C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5CA1">
        <w:rPr>
          <w:rFonts w:ascii="Times New Roman" w:hAnsi="Times New Roman" w:cs="Times New Roman"/>
          <w:sz w:val="28"/>
          <w:szCs w:val="28"/>
        </w:rPr>
        <w:t>.и.н.</w:t>
      </w:r>
    </w:p>
    <w:p w:rsidR="009A5CA1" w:rsidRPr="009A5CA1" w:rsidRDefault="009A5CA1" w:rsidP="009A5CA1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CA1">
        <w:rPr>
          <w:rFonts w:ascii="Times New Roman" w:hAnsi="Times New Roman" w:cs="Times New Roman"/>
          <w:b/>
          <w:sz w:val="28"/>
          <w:szCs w:val="28"/>
        </w:rPr>
        <w:t>Научные руководители</w:t>
      </w:r>
      <w:r w:rsidRPr="009A5C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5CA1">
        <w:rPr>
          <w:rFonts w:ascii="Times New Roman" w:hAnsi="Times New Roman" w:cs="Times New Roman"/>
          <w:sz w:val="28"/>
          <w:szCs w:val="28"/>
        </w:rPr>
        <w:t>Михалищева</w:t>
      </w:r>
      <w:proofErr w:type="spellEnd"/>
      <w:r w:rsidRPr="009A5CA1">
        <w:rPr>
          <w:rFonts w:ascii="Times New Roman" w:hAnsi="Times New Roman" w:cs="Times New Roman"/>
          <w:sz w:val="28"/>
          <w:szCs w:val="28"/>
        </w:rPr>
        <w:t xml:space="preserve"> М.А.., заведующий кафедрой педагогики и воспитательной работы ГАОУ ДПО ИРОСТ, к.п.н., доцент</w:t>
      </w:r>
      <w:proofErr w:type="gramStart"/>
      <w:r w:rsidRPr="009A5CA1">
        <w:rPr>
          <w:rFonts w:ascii="Times New Roman" w:hAnsi="Times New Roman" w:cs="Times New Roman"/>
          <w:sz w:val="28"/>
          <w:szCs w:val="28"/>
        </w:rPr>
        <w:t xml:space="preserve">;. </w:t>
      </w:r>
      <w:proofErr w:type="spellStart"/>
      <w:proofErr w:type="gramEnd"/>
      <w:r w:rsidRPr="009A5CA1">
        <w:rPr>
          <w:rFonts w:ascii="Times New Roman" w:hAnsi="Times New Roman" w:cs="Times New Roman"/>
          <w:sz w:val="28"/>
          <w:szCs w:val="28"/>
        </w:rPr>
        <w:t>Кеппер</w:t>
      </w:r>
      <w:proofErr w:type="spellEnd"/>
      <w:r w:rsidRPr="009A5CA1">
        <w:rPr>
          <w:rFonts w:ascii="Times New Roman" w:hAnsi="Times New Roman" w:cs="Times New Roman"/>
          <w:sz w:val="28"/>
          <w:szCs w:val="28"/>
        </w:rPr>
        <w:t xml:space="preserve"> Н.Н., старший преподаватель кафедры педагогики и воспитательной работы</w:t>
      </w:r>
    </w:p>
    <w:p w:rsidR="009A5CA1" w:rsidRDefault="009A5CA1" w:rsidP="009A5CA1">
      <w:pPr>
        <w:spacing w:after="0" w:line="204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CA1">
        <w:rPr>
          <w:rFonts w:ascii="Times New Roman" w:hAnsi="Times New Roman" w:cs="Times New Roman"/>
          <w:b/>
          <w:sz w:val="28"/>
          <w:szCs w:val="28"/>
        </w:rPr>
        <w:t>Срок:</w:t>
      </w:r>
      <w:r w:rsidRPr="009A5CA1">
        <w:rPr>
          <w:rFonts w:ascii="Times New Roman" w:hAnsi="Times New Roman" w:cs="Times New Roman"/>
          <w:sz w:val="28"/>
          <w:szCs w:val="28"/>
        </w:rPr>
        <w:t xml:space="preserve"> </w:t>
      </w:r>
      <w:r w:rsidRPr="009A5CA1">
        <w:rPr>
          <w:rFonts w:ascii="Times New Roman" w:hAnsi="Times New Roman" w:cs="Times New Roman"/>
          <w:color w:val="000000"/>
          <w:sz w:val="28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20 г"/>
        </w:smartTagPr>
        <w:r w:rsidRPr="009A5CA1">
          <w:rPr>
            <w:rFonts w:ascii="Times New Roman" w:hAnsi="Times New Roman" w:cs="Times New Roman"/>
            <w:color w:val="000000"/>
            <w:sz w:val="28"/>
            <w:szCs w:val="28"/>
          </w:rPr>
          <w:t>2020 г</w:t>
        </w:r>
      </w:smartTag>
      <w:r w:rsidRPr="009A5CA1">
        <w:rPr>
          <w:rFonts w:ascii="Times New Roman" w:hAnsi="Times New Roman" w:cs="Times New Roman"/>
          <w:color w:val="000000"/>
          <w:sz w:val="28"/>
          <w:szCs w:val="28"/>
        </w:rPr>
        <w:t xml:space="preserve">.- декабрь </w:t>
      </w:r>
      <w:smartTag w:uri="urn:schemas-microsoft-com:office:smarttags" w:element="metricconverter">
        <w:smartTagPr>
          <w:attr w:name="ProductID" w:val="2023 г"/>
        </w:smartTagPr>
        <w:r w:rsidRPr="009A5CA1">
          <w:rPr>
            <w:rFonts w:ascii="Times New Roman" w:hAnsi="Times New Roman" w:cs="Times New Roman"/>
            <w:color w:val="000000"/>
            <w:sz w:val="28"/>
            <w:szCs w:val="28"/>
          </w:rPr>
          <w:t>2023 г</w:t>
        </w:r>
      </w:smartTag>
      <w:r w:rsidRPr="009A5C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A5CA1">
        <w:rPr>
          <w:rFonts w:ascii="Times New Roman" w:hAnsi="Times New Roman" w:cs="Times New Roman"/>
          <w:b/>
          <w:color w:val="000000"/>
          <w:sz w:val="28"/>
          <w:szCs w:val="28"/>
        </w:rPr>
        <w:t>Участники:  68 ОО</w:t>
      </w:r>
    </w:p>
    <w:p w:rsidR="00686D3C" w:rsidRPr="00686D3C" w:rsidRDefault="00686D3C" w:rsidP="004E029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6D3C">
        <w:rPr>
          <w:rFonts w:ascii="Times New Roman" w:hAnsi="Times New Roman" w:cs="Times New Roman"/>
          <w:sz w:val="28"/>
          <w:szCs w:val="28"/>
        </w:rPr>
        <w:t xml:space="preserve">Специфика организации воспитательной работы присутствует на каждом уровне образования, в то же время целый ряд базовых направлений, которые проходят через всё образование ребёнка – от садика до </w:t>
      </w:r>
      <w:proofErr w:type="spellStart"/>
      <w:r w:rsidRPr="00686D3C">
        <w:rPr>
          <w:rFonts w:ascii="Times New Roman" w:hAnsi="Times New Roman" w:cs="Times New Roman"/>
          <w:sz w:val="28"/>
          <w:szCs w:val="28"/>
        </w:rPr>
        <w:t>Суза</w:t>
      </w:r>
      <w:proofErr w:type="spellEnd"/>
      <w:r w:rsidRPr="00686D3C">
        <w:rPr>
          <w:rFonts w:ascii="Times New Roman" w:hAnsi="Times New Roman" w:cs="Times New Roman"/>
          <w:sz w:val="28"/>
          <w:szCs w:val="28"/>
        </w:rPr>
        <w:t xml:space="preserve"> (Вуза). Соответственно, и навыки современного человека формируются непрерывным курсом, но на каждом уровне образования происходит их конкретизация. Разработчики проекта убеждены, что на региональном уровне преемственная составляющая между образовательными организациями разных уровней в организации воспитательной работы требует доработки и совершенствования. </w:t>
      </w:r>
    </w:p>
    <w:p w:rsidR="00686D3C" w:rsidRPr="004E029F" w:rsidRDefault="00686D3C" w:rsidP="004E02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29F">
        <w:rPr>
          <w:rStyle w:val="4"/>
          <w:rFonts w:ascii="Times New Roman" w:eastAsia="Arial Unicode MS" w:hAnsi="Times New Roman" w:cs="Times New Roman"/>
        </w:rPr>
        <w:t xml:space="preserve">В июне </w:t>
      </w:r>
      <w:smartTag w:uri="urn:schemas-microsoft-com:office:smarttags" w:element="metricconverter">
        <w:smartTagPr>
          <w:attr w:name="ProductID" w:val="2020 г"/>
        </w:smartTagPr>
        <w:r w:rsidRPr="004E029F">
          <w:rPr>
            <w:rStyle w:val="4"/>
            <w:rFonts w:ascii="Times New Roman" w:eastAsia="Arial Unicode MS" w:hAnsi="Times New Roman" w:cs="Times New Roman"/>
          </w:rPr>
          <w:t>2020 г</w:t>
        </w:r>
      </w:smartTag>
      <w:r w:rsidRPr="004E029F">
        <w:rPr>
          <w:rStyle w:val="4"/>
          <w:rFonts w:ascii="Times New Roman" w:eastAsia="Arial Unicode MS" w:hAnsi="Times New Roman" w:cs="Times New Roman"/>
        </w:rPr>
        <w:t xml:space="preserve">. на коллегии Департамента образования и науки была представлена Региональная модель воспитания, в августе </w:t>
      </w:r>
      <w:smartTag w:uri="urn:schemas-microsoft-com:office:smarttags" w:element="metricconverter">
        <w:smartTagPr>
          <w:attr w:name="ProductID" w:val="2020 г"/>
        </w:smartTagPr>
        <w:r w:rsidRPr="004E029F">
          <w:rPr>
            <w:rStyle w:val="4"/>
            <w:rFonts w:ascii="Times New Roman" w:eastAsia="Arial Unicode MS" w:hAnsi="Times New Roman" w:cs="Times New Roman"/>
          </w:rPr>
          <w:t>2020 г</w:t>
        </w:r>
      </w:smartTag>
      <w:r w:rsidRPr="004E029F">
        <w:rPr>
          <w:rStyle w:val="4"/>
          <w:rFonts w:ascii="Times New Roman" w:eastAsia="Arial Unicode MS" w:hAnsi="Times New Roman" w:cs="Times New Roman"/>
        </w:rPr>
        <w:t xml:space="preserve">. был принят Комплекс мер по реализации Региональной модели воспитания в образовательных организациях Курганской области (Приказ </w:t>
      </w:r>
      <w:proofErr w:type="spellStart"/>
      <w:r w:rsidRPr="004E029F">
        <w:rPr>
          <w:rStyle w:val="4"/>
          <w:rFonts w:ascii="Times New Roman" w:eastAsia="Arial Unicode MS" w:hAnsi="Times New Roman" w:cs="Times New Roman"/>
        </w:rPr>
        <w:t>ДОиН</w:t>
      </w:r>
      <w:proofErr w:type="spellEnd"/>
      <w:r w:rsidRPr="004E029F">
        <w:rPr>
          <w:rStyle w:val="4"/>
          <w:rFonts w:ascii="Times New Roman" w:eastAsia="Arial Unicode MS" w:hAnsi="Times New Roman" w:cs="Times New Roman"/>
        </w:rPr>
        <w:t xml:space="preserve"> от 14.08.2020 г. № 791). Одной из особенностей региональной модели является</w:t>
      </w:r>
      <w:r w:rsidRPr="004E029F">
        <w:rPr>
          <w:rFonts w:ascii="Times New Roman" w:hAnsi="Times New Roman" w:cs="Times New Roman"/>
          <w:sz w:val="28"/>
          <w:szCs w:val="28"/>
        </w:rPr>
        <w:t xml:space="preserve"> – активизация фаз преемственности между образовательными организациями различных уровней, так как именно на этих «стыках» сегодня происходит потеря или </w:t>
      </w:r>
      <w:proofErr w:type="spellStart"/>
      <w:r w:rsidRPr="004E029F">
        <w:rPr>
          <w:rFonts w:ascii="Times New Roman" w:hAnsi="Times New Roman" w:cs="Times New Roman"/>
          <w:sz w:val="28"/>
          <w:szCs w:val="28"/>
        </w:rPr>
        <w:t>недооценивание</w:t>
      </w:r>
      <w:proofErr w:type="spellEnd"/>
      <w:r w:rsidRPr="004E029F">
        <w:rPr>
          <w:rFonts w:ascii="Times New Roman" w:hAnsi="Times New Roman" w:cs="Times New Roman"/>
          <w:sz w:val="28"/>
          <w:szCs w:val="28"/>
        </w:rPr>
        <w:t xml:space="preserve"> раннее наработанного. На практике это подразумевает  проведение комплекса методических мероприятий, которые будут способствовать обмену опытом работы между педагогами из образовательных организаций разного уровня, а также организацию совместных воспитательных мероприятий для детей.</w:t>
      </w:r>
    </w:p>
    <w:p w:rsidR="0045188C" w:rsidRPr="004E029F" w:rsidRDefault="0045188C" w:rsidP="004E02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29F">
        <w:rPr>
          <w:rFonts w:ascii="Times New Roman" w:hAnsi="Times New Roman" w:cs="Times New Roman"/>
          <w:sz w:val="28"/>
          <w:szCs w:val="28"/>
        </w:rPr>
        <w:t xml:space="preserve">Непрерывная работа над формированием современных навыков у детей, позволит выстроить воспитательные траектории как групповые, так и индивидуальные. Отправная точка траекторий будет находиться в дошкольных образовательных организациях, а в </w:t>
      </w:r>
      <w:proofErr w:type="spellStart"/>
      <w:r w:rsidRPr="004E029F">
        <w:rPr>
          <w:rFonts w:ascii="Times New Roman" w:hAnsi="Times New Roman" w:cs="Times New Roman"/>
          <w:sz w:val="28"/>
          <w:szCs w:val="28"/>
        </w:rPr>
        <w:t>профучреждениях</w:t>
      </w:r>
      <w:proofErr w:type="spellEnd"/>
      <w:r w:rsidRPr="004E029F">
        <w:rPr>
          <w:rFonts w:ascii="Times New Roman" w:hAnsi="Times New Roman" w:cs="Times New Roman"/>
          <w:sz w:val="28"/>
          <w:szCs w:val="28"/>
        </w:rPr>
        <w:t xml:space="preserve"> можно будет судить о результатах их проектирования.</w:t>
      </w:r>
    </w:p>
    <w:p w:rsidR="0045188C" w:rsidRPr="004E029F" w:rsidRDefault="0045188C" w:rsidP="004E02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29F">
        <w:rPr>
          <w:rFonts w:ascii="Times New Roman" w:hAnsi="Times New Roman" w:cs="Times New Roman"/>
          <w:sz w:val="28"/>
          <w:szCs w:val="28"/>
        </w:rPr>
        <w:t>Успех в реализации модели воспитания зависит от качественно проработанных и внедрённых управленческих механизмов на региональном, муниципальном, институциональном уровнях – организационно-</w:t>
      </w:r>
      <w:r w:rsidRPr="004E029F">
        <w:rPr>
          <w:rFonts w:ascii="Times New Roman" w:hAnsi="Times New Roman" w:cs="Times New Roman"/>
          <w:sz w:val="28"/>
          <w:szCs w:val="28"/>
        </w:rPr>
        <w:lastRenderedPageBreak/>
        <w:t>управленческие, информационные, работа с кадрами, методическая работа. Данные механизмы наполнены конкретными действиями, а их консолидация будет способствовать успешному продвижению региональной модели воспитания в образовательных организациях Курганской области.</w:t>
      </w:r>
    </w:p>
    <w:p w:rsidR="004E029F" w:rsidRDefault="002F787E" w:rsidP="004E029F">
      <w:pPr>
        <w:pStyle w:val="90"/>
        <w:widowControl w:val="0"/>
        <w:shd w:val="clear" w:color="auto" w:fill="auto"/>
        <w:spacing w:before="0" w:after="0" w:line="240" w:lineRule="auto"/>
        <w:ind w:firstLine="567"/>
        <w:jc w:val="both"/>
        <w:rPr>
          <w:rStyle w:val="4"/>
          <w:rFonts w:ascii="Times New Roman" w:eastAsia="Arial Unicode MS" w:hAnsi="Times New Roman" w:cs="Times New Roman"/>
        </w:rPr>
      </w:pPr>
      <w:r w:rsidRPr="004E029F">
        <w:rPr>
          <w:rStyle w:val="4"/>
          <w:rFonts w:ascii="Times New Roman" w:eastAsia="Arial Unicode MS" w:hAnsi="Times New Roman" w:cs="Times New Roman"/>
          <w:b/>
        </w:rPr>
        <w:t>Цель</w:t>
      </w:r>
      <w:r w:rsidRPr="004E029F">
        <w:rPr>
          <w:rStyle w:val="4"/>
          <w:rFonts w:ascii="Times New Roman" w:eastAsia="Arial Unicode MS" w:hAnsi="Times New Roman" w:cs="Times New Roman"/>
        </w:rPr>
        <w:t xml:space="preserve"> проекта – интеграция управленческих механизмов регионального, муниципального и институционального уровней в реализации Региональной модели воспитания в образовательных организациях Курганской области</w:t>
      </w:r>
      <w:r w:rsidR="004E029F" w:rsidRPr="004E029F">
        <w:rPr>
          <w:rStyle w:val="4"/>
          <w:rFonts w:ascii="Times New Roman" w:eastAsia="Arial Unicode MS" w:hAnsi="Times New Roman" w:cs="Times New Roman"/>
        </w:rPr>
        <w:t>.</w:t>
      </w:r>
      <w:r w:rsidR="004E029F">
        <w:rPr>
          <w:rStyle w:val="4"/>
          <w:rFonts w:ascii="Times New Roman" w:eastAsia="Arial Unicode MS" w:hAnsi="Times New Roman" w:cs="Times New Roman"/>
        </w:rPr>
        <w:t xml:space="preserve"> </w:t>
      </w:r>
    </w:p>
    <w:p w:rsidR="004E029F" w:rsidRPr="004E029F" w:rsidRDefault="004E029F" w:rsidP="004E029F">
      <w:pPr>
        <w:pStyle w:val="90"/>
        <w:widowControl w:val="0"/>
        <w:shd w:val="clear" w:color="auto" w:fill="auto"/>
        <w:spacing w:before="0" w:after="0" w:line="240" w:lineRule="auto"/>
        <w:ind w:firstLine="567"/>
        <w:jc w:val="both"/>
        <w:rPr>
          <w:rStyle w:val="1214pt"/>
          <w:rFonts w:ascii="Times New Roman" w:hAnsi="Times New Roman" w:cs="Times New Roman"/>
          <w:b/>
          <w:bCs/>
          <w:color w:val="000000"/>
        </w:rPr>
      </w:pPr>
      <w:r>
        <w:rPr>
          <w:rStyle w:val="4"/>
          <w:rFonts w:ascii="Times New Roman" w:eastAsia="Arial Unicode MS" w:hAnsi="Times New Roman" w:cs="Times New Roman"/>
        </w:rPr>
        <w:t>Основные ожидаемые результаты проекта:</w:t>
      </w:r>
    </w:p>
    <w:p w:rsidR="004E029F" w:rsidRPr="001779A9" w:rsidRDefault="004E029F" w:rsidP="004E029F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4"/>
          <w:rFonts w:ascii="Times New Roman" w:hAnsi="Times New Roman" w:cs="Times New Roman"/>
        </w:rPr>
      </w:pPr>
      <w:r w:rsidRPr="001779A9">
        <w:rPr>
          <w:rStyle w:val="4"/>
          <w:rFonts w:ascii="Times New Roman" w:eastAsia="Arial Unicode MS" w:hAnsi="Times New Roman" w:cs="Times New Roman"/>
        </w:rPr>
        <w:t xml:space="preserve">Разработан пакет нормативно-правовых документов, методические рекомендации, обеспечивающие эффективную реализацию Региональной модели воспитания </w:t>
      </w:r>
    </w:p>
    <w:p w:rsidR="004E029F" w:rsidRPr="001779A9" w:rsidRDefault="004E029F" w:rsidP="004E029F">
      <w:pPr>
        <w:numPr>
          <w:ilvl w:val="0"/>
          <w:numId w:val="1"/>
        </w:numPr>
        <w:spacing w:after="0" w:line="240" w:lineRule="auto"/>
        <w:jc w:val="both"/>
        <w:rPr>
          <w:rStyle w:val="4"/>
          <w:rFonts w:ascii="Times New Roman" w:hAnsi="Times New Roman" w:cs="Times New Roman"/>
        </w:rPr>
      </w:pPr>
      <w:r w:rsidRPr="001779A9">
        <w:rPr>
          <w:rStyle w:val="4"/>
          <w:rFonts w:ascii="Times New Roman" w:eastAsia="Arial Unicode MS" w:hAnsi="Times New Roman" w:cs="Times New Roman"/>
        </w:rPr>
        <w:t>Разработаны перспективные планы деятельности образовательных организаций-участников проекта с включением преемственной составляющей между образовательными организациями разных уровней.</w:t>
      </w:r>
    </w:p>
    <w:p w:rsidR="004E029F" w:rsidRPr="001779A9" w:rsidRDefault="004E029F" w:rsidP="004E02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9A9">
        <w:rPr>
          <w:rStyle w:val="4"/>
          <w:rFonts w:ascii="Times New Roman" w:eastAsia="Arial Unicode MS" w:hAnsi="Times New Roman" w:cs="Times New Roman"/>
        </w:rPr>
        <w:t>В образовательных организациях (школах)</w:t>
      </w:r>
      <w:r w:rsidRPr="001779A9">
        <w:rPr>
          <w:rFonts w:ascii="Times New Roman" w:hAnsi="Times New Roman" w:cs="Times New Roman"/>
          <w:sz w:val="28"/>
          <w:szCs w:val="28"/>
        </w:rPr>
        <w:t xml:space="preserve"> разработаны и реализуются рабочие программы воспитания.</w:t>
      </w:r>
    </w:p>
    <w:p w:rsidR="004E029F" w:rsidRPr="001779A9" w:rsidRDefault="004E029F" w:rsidP="004E029F">
      <w:pPr>
        <w:pStyle w:val="90"/>
        <w:widowControl w:val="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Style w:val="4"/>
          <w:rFonts w:ascii="Times New Roman" w:hAnsi="Times New Roman" w:cs="Times New Roman"/>
        </w:rPr>
      </w:pPr>
      <w:proofErr w:type="gramStart"/>
      <w:r w:rsidRPr="001779A9">
        <w:rPr>
          <w:rStyle w:val="4"/>
          <w:rFonts w:ascii="Times New Roman" w:eastAsia="Arial Unicode MS" w:hAnsi="Times New Roman" w:cs="Times New Roman"/>
        </w:rPr>
        <w:t>Апробированы и внедрены в деятельность образовательных организаций-участников проекта индивидуальные и групповые воспитательные траектории обучающихся.</w:t>
      </w:r>
      <w:proofErr w:type="gramEnd"/>
    </w:p>
    <w:p w:rsidR="004E029F" w:rsidRPr="001779A9" w:rsidRDefault="004E029F" w:rsidP="004E029F">
      <w:pPr>
        <w:pStyle w:val="90"/>
        <w:widowControl w:val="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Style w:val="4"/>
          <w:rFonts w:ascii="Times New Roman" w:hAnsi="Times New Roman" w:cs="Times New Roman"/>
        </w:rPr>
      </w:pPr>
      <w:r w:rsidRPr="001779A9">
        <w:rPr>
          <w:rStyle w:val="4"/>
          <w:rFonts w:ascii="Times New Roman" w:hAnsi="Times New Roman" w:cs="Times New Roman"/>
        </w:rPr>
        <w:t xml:space="preserve">Сформирована база наставников-педагогов по актуальным вопросам воспитания, организована работа по трансляции передового опыта посредством регионального Интернет-ресурса по воспитанию, привлечения педагогов наставников на курсы повышения квалификации и методические мероприятия, посвящённые вопросам воспитания. </w:t>
      </w:r>
    </w:p>
    <w:p w:rsidR="002F787E" w:rsidRPr="004E029F" w:rsidRDefault="002F787E" w:rsidP="004E02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88C" w:rsidRPr="00686D3C" w:rsidRDefault="0045188C" w:rsidP="004E029F">
      <w:pPr>
        <w:spacing w:after="0"/>
        <w:ind w:firstLine="567"/>
        <w:jc w:val="both"/>
        <w:rPr>
          <w:rStyle w:val="4"/>
          <w:rFonts w:ascii="Times New Roman" w:hAnsi="Times New Roman" w:cs="Times New Roman"/>
        </w:rPr>
      </w:pPr>
    </w:p>
    <w:p w:rsidR="00686D3C" w:rsidRPr="009A5CA1" w:rsidRDefault="00686D3C" w:rsidP="004E029F">
      <w:pPr>
        <w:spacing w:after="0" w:line="204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7706" w:rsidRDefault="009C7706" w:rsidP="004E029F">
      <w:pPr>
        <w:spacing w:after="0"/>
        <w:ind w:firstLine="567"/>
        <w:jc w:val="both"/>
      </w:pPr>
    </w:p>
    <w:sectPr w:rsidR="009C7706" w:rsidSect="0069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06F0"/>
    <w:multiLevelType w:val="hybridMultilevel"/>
    <w:tmpl w:val="B29A7538"/>
    <w:lvl w:ilvl="0" w:tplc="5A780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CA1"/>
    <w:rsid w:val="001779A9"/>
    <w:rsid w:val="002F787E"/>
    <w:rsid w:val="00335E56"/>
    <w:rsid w:val="0045188C"/>
    <w:rsid w:val="004E029F"/>
    <w:rsid w:val="00686D3C"/>
    <w:rsid w:val="00694F76"/>
    <w:rsid w:val="006B5F9C"/>
    <w:rsid w:val="009A5CA1"/>
    <w:rsid w:val="009C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rsid w:val="00686D3C"/>
    <w:rPr>
      <w:sz w:val="28"/>
      <w:szCs w:val="28"/>
      <w:lang w:bidi="ar-SA"/>
    </w:rPr>
  </w:style>
  <w:style w:type="character" w:customStyle="1" w:styleId="9">
    <w:name w:val="Основной текст (9)_"/>
    <w:basedOn w:val="a0"/>
    <w:link w:val="90"/>
    <w:locked/>
    <w:rsid w:val="002F787E"/>
    <w:rPr>
      <w:sz w:val="31"/>
      <w:szCs w:val="3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F787E"/>
    <w:pPr>
      <w:shd w:val="clear" w:color="auto" w:fill="FFFFFF"/>
      <w:spacing w:before="480" w:after="2040" w:line="362" w:lineRule="exact"/>
      <w:jc w:val="center"/>
    </w:pPr>
    <w:rPr>
      <w:sz w:val="31"/>
      <w:szCs w:val="31"/>
    </w:rPr>
  </w:style>
  <w:style w:type="character" w:customStyle="1" w:styleId="12">
    <w:name w:val="Заголовок №1 (2)_"/>
    <w:basedOn w:val="a0"/>
    <w:link w:val="120"/>
    <w:locked/>
    <w:rsid w:val="004E029F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4E029F"/>
    <w:pPr>
      <w:shd w:val="clear" w:color="auto" w:fill="FFFFFF"/>
      <w:spacing w:after="720" w:line="240" w:lineRule="atLeast"/>
      <w:outlineLvl w:val="0"/>
    </w:pPr>
    <w:rPr>
      <w:sz w:val="27"/>
      <w:szCs w:val="27"/>
    </w:rPr>
  </w:style>
  <w:style w:type="character" w:customStyle="1" w:styleId="1214pt">
    <w:name w:val="Заголовок №1 (2) + 14 pt"/>
    <w:basedOn w:val="12"/>
    <w:rsid w:val="004E029F"/>
    <w:rPr>
      <w:sz w:val="28"/>
      <w:szCs w:val="28"/>
    </w:rPr>
  </w:style>
  <w:style w:type="paragraph" w:styleId="a3">
    <w:name w:val="List Paragraph"/>
    <w:basedOn w:val="a"/>
    <w:uiPriority w:val="34"/>
    <w:qFormat/>
    <w:rsid w:val="004E0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2023-03-17T05:19:00Z</dcterms:created>
  <dcterms:modified xsi:type="dcterms:W3CDTF">2023-03-27T08:10:00Z</dcterms:modified>
</cp:coreProperties>
</file>