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3D2F" w:rsidP="00AF2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3D2F">
        <w:rPr>
          <w:rFonts w:ascii="Times New Roman" w:hAnsi="Times New Roman" w:cs="Times New Roman"/>
          <w:b/>
          <w:sz w:val="28"/>
          <w:szCs w:val="28"/>
        </w:rPr>
        <w:t>Тема РСПП:</w:t>
      </w:r>
      <w:r w:rsidRPr="00763D2F">
        <w:rPr>
          <w:rFonts w:ascii="Times New Roman" w:hAnsi="Times New Roman" w:cs="Times New Roman"/>
          <w:sz w:val="28"/>
          <w:szCs w:val="28"/>
        </w:rPr>
        <w:t xml:space="preserve"> Десять шагов к качеству образования» (Повышение качества образования в школах с низкими результатами об</w:t>
      </w:r>
      <w:r w:rsidRPr="00763D2F">
        <w:rPr>
          <w:rFonts w:ascii="Times New Roman" w:hAnsi="Times New Roman" w:cs="Times New Roman"/>
          <w:sz w:val="28"/>
          <w:szCs w:val="28"/>
        </w:rPr>
        <w:t>у</w:t>
      </w:r>
      <w:r w:rsidRPr="00763D2F">
        <w:rPr>
          <w:rFonts w:ascii="Times New Roman" w:hAnsi="Times New Roman" w:cs="Times New Roman"/>
          <w:sz w:val="28"/>
          <w:szCs w:val="28"/>
        </w:rPr>
        <w:t>чения)</w:t>
      </w:r>
    </w:p>
    <w:p w:rsidR="00763D2F" w:rsidRPr="00763D2F" w:rsidRDefault="00763D2F" w:rsidP="00AF2E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3D2F" w:rsidRPr="00763D2F" w:rsidRDefault="00763D2F" w:rsidP="00AF2EAC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3D2F">
        <w:rPr>
          <w:rFonts w:ascii="Times New Roman" w:hAnsi="Times New Roman" w:cs="Times New Roman"/>
          <w:b/>
          <w:color w:val="000000"/>
          <w:sz w:val="28"/>
          <w:szCs w:val="28"/>
        </w:rPr>
        <w:t>Научный руководитель:</w:t>
      </w:r>
      <w:r w:rsidRPr="00763D2F">
        <w:rPr>
          <w:rFonts w:ascii="Times New Roman" w:hAnsi="Times New Roman" w:cs="Times New Roman"/>
          <w:color w:val="000000"/>
          <w:sz w:val="28"/>
          <w:szCs w:val="28"/>
        </w:rPr>
        <w:t xml:space="preserve"> Ячменев В.Д., заведующий</w:t>
      </w:r>
      <w:r w:rsidRPr="00763D2F">
        <w:rPr>
          <w:rFonts w:ascii="Times New Roman" w:hAnsi="Times New Roman" w:cs="Times New Roman"/>
          <w:snapToGrid w:val="0"/>
          <w:sz w:val="28"/>
          <w:szCs w:val="28"/>
        </w:rPr>
        <w:t xml:space="preserve"> кафедрой управл</w:t>
      </w:r>
      <w:r w:rsidRPr="00763D2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763D2F">
        <w:rPr>
          <w:rFonts w:ascii="Times New Roman" w:hAnsi="Times New Roman" w:cs="Times New Roman"/>
          <w:snapToGrid w:val="0"/>
          <w:sz w:val="28"/>
          <w:szCs w:val="28"/>
        </w:rPr>
        <w:t>ния и профессионального образования, к.п.н., доцент.</w:t>
      </w:r>
    </w:p>
    <w:p w:rsidR="00763D2F" w:rsidRPr="00763D2F" w:rsidRDefault="00763D2F" w:rsidP="00AF2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D2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Координаторы: </w:t>
      </w:r>
      <w:r w:rsidRPr="00763D2F">
        <w:rPr>
          <w:rFonts w:ascii="Times New Roman" w:hAnsi="Times New Roman" w:cs="Times New Roman"/>
          <w:sz w:val="28"/>
          <w:szCs w:val="28"/>
        </w:rPr>
        <w:t xml:space="preserve">Панфилова И.Л., заместитель начальника управления общего и профессионального образования – начальник отдела общего образования ДОН, Новоселова И.А., начальник </w:t>
      </w:r>
      <w:proofErr w:type="gramStart"/>
      <w:r w:rsidRPr="00763D2F">
        <w:rPr>
          <w:rFonts w:ascii="Times New Roman" w:hAnsi="Times New Roman" w:cs="Times New Roman"/>
          <w:sz w:val="28"/>
          <w:szCs w:val="28"/>
        </w:rPr>
        <w:t>отдела оценки качества образования управления общего</w:t>
      </w:r>
      <w:proofErr w:type="gramEnd"/>
      <w:r w:rsidRPr="00763D2F"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ДОН</w:t>
      </w:r>
    </w:p>
    <w:p w:rsidR="00763D2F" w:rsidRDefault="00763D2F" w:rsidP="00AF2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D2F">
        <w:rPr>
          <w:rFonts w:ascii="Times New Roman" w:hAnsi="Times New Roman" w:cs="Times New Roman"/>
          <w:b/>
          <w:sz w:val="28"/>
          <w:szCs w:val="28"/>
        </w:rPr>
        <w:t>Срок:</w:t>
      </w:r>
      <w:r w:rsidRPr="00763D2F">
        <w:rPr>
          <w:rFonts w:ascii="Times New Roman" w:hAnsi="Times New Roman" w:cs="Times New Roman"/>
          <w:sz w:val="28"/>
          <w:szCs w:val="28"/>
        </w:rPr>
        <w:t xml:space="preserve"> 2022-2024 гг.</w:t>
      </w:r>
    </w:p>
    <w:p w:rsidR="00BC2ADB" w:rsidRPr="00BC2ADB" w:rsidRDefault="00BC2ADB" w:rsidP="001C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bCs/>
          <w:sz w:val="28"/>
          <w:szCs w:val="28"/>
        </w:rPr>
        <w:t>Актуальность темы для Курганской области обусловлена особенностями реги</w:t>
      </w:r>
      <w:r w:rsidRPr="00BC2ADB">
        <w:rPr>
          <w:rFonts w:ascii="Times New Roman" w:hAnsi="Times New Roman" w:cs="Times New Roman"/>
          <w:bCs/>
          <w:sz w:val="28"/>
          <w:szCs w:val="28"/>
        </w:rPr>
        <w:t>о</w:t>
      </w:r>
      <w:r w:rsidRPr="00BC2ADB">
        <w:rPr>
          <w:rFonts w:ascii="Times New Roman" w:hAnsi="Times New Roman" w:cs="Times New Roman"/>
          <w:bCs/>
          <w:sz w:val="28"/>
          <w:szCs w:val="28"/>
        </w:rPr>
        <w:t xml:space="preserve">нальной системы общего образования и </w:t>
      </w:r>
      <w:r w:rsidRPr="00BC2ADB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gramStart"/>
      <w:r w:rsidRPr="00BC2ADB">
        <w:rPr>
          <w:rFonts w:ascii="Times New Roman" w:hAnsi="Times New Roman" w:cs="Times New Roman"/>
          <w:sz w:val="28"/>
          <w:szCs w:val="28"/>
        </w:rPr>
        <w:t>обучения  по итогам</w:t>
      </w:r>
      <w:proofErr w:type="gramEnd"/>
      <w:r w:rsidRPr="00BC2ADB">
        <w:rPr>
          <w:rFonts w:ascii="Times New Roman" w:hAnsi="Times New Roman" w:cs="Times New Roman"/>
          <w:sz w:val="28"/>
          <w:szCs w:val="28"/>
        </w:rPr>
        <w:t xml:space="preserve">  внешней оце</w:t>
      </w:r>
      <w:r w:rsidRPr="00BC2ADB">
        <w:rPr>
          <w:rFonts w:ascii="Times New Roman" w:hAnsi="Times New Roman" w:cs="Times New Roman"/>
          <w:sz w:val="28"/>
          <w:szCs w:val="28"/>
        </w:rPr>
        <w:t>н</w:t>
      </w:r>
      <w:r w:rsidRPr="00BC2ADB">
        <w:rPr>
          <w:rFonts w:ascii="Times New Roman" w:hAnsi="Times New Roman" w:cs="Times New Roman"/>
          <w:sz w:val="28"/>
          <w:szCs w:val="28"/>
        </w:rPr>
        <w:t>ки (ОГЭ, ЕГЭ, ВПР)</w:t>
      </w:r>
    </w:p>
    <w:p w:rsidR="00BC2ADB" w:rsidRPr="00BC2ADB" w:rsidRDefault="00BC2ADB" w:rsidP="001C3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В 2019 году, используя финансовые ресурсы федерального гранта, осуществл</w:t>
      </w:r>
      <w:r w:rsidRPr="00BC2ADB">
        <w:rPr>
          <w:rFonts w:ascii="Times New Roman" w:hAnsi="Times New Roman" w:cs="Times New Roman"/>
          <w:sz w:val="28"/>
          <w:szCs w:val="28"/>
        </w:rPr>
        <w:t>я</w:t>
      </w:r>
      <w:r w:rsidRPr="00BC2ADB">
        <w:rPr>
          <w:rFonts w:ascii="Times New Roman" w:hAnsi="Times New Roman" w:cs="Times New Roman"/>
          <w:sz w:val="28"/>
          <w:szCs w:val="28"/>
        </w:rPr>
        <w:t>лась реализация сетевого проекта «Повышение качества образования в школах с ни</w:t>
      </w:r>
      <w:r w:rsidRPr="00BC2ADB">
        <w:rPr>
          <w:rFonts w:ascii="Times New Roman" w:hAnsi="Times New Roman" w:cs="Times New Roman"/>
          <w:sz w:val="28"/>
          <w:szCs w:val="28"/>
        </w:rPr>
        <w:t>з</w:t>
      </w:r>
      <w:r w:rsidRPr="00BC2ADB">
        <w:rPr>
          <w:rFonts w:ascii="Times New Roman" w:hAnsi="Times New Roman" w:cs="Times New Roman"/>
          <w:sz w:val="28"/>
          <w:szCs w:val="28"/>
        </w:rPr>
        <w:t>кими результатами обучения и в школах, функционирующих в неблагоприятных соц</w:t>
      </w:r>
      <w:r w:rsidRPr="00BC2ADB">
        <w:rPr>
          <w:rFonts w:ascii="Times New Roman" w:hAnsi="Times New Roman" w:cs="Times New Roman"/>
          <w:sz w:val="28"/>
          <w:szCs w:val="28"/>
        </w:rPr>
        <w:t>и</w:t>
      </w:r>
      <w:r w:rsidRPr="00BC2ADB">
        <w:rPr>
          <w:rFonts w:ascii="Times New Roman" w:hAnsi="Times New Roman" w:cs="Times New Roman"/>
          <w:sz w:val="28"/>
          <w:szCs w:val="28"/>
        </w:rPr>
        <w:t xml:space="preserve">альных условиях» на </w:t>
      </w:r>
      <w:proofErr w:type="gramStart"/>
      <w:r w:rsidRPr="00BC2ADB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BC2ADB">
        <w:rPr>
          <w:rFonts w:ascii="Times New Roman" w:hAnsi="Times New Roman" w:cs="Times New Roman"/>
          <w:sz w:val="28"/>
          <w:szCs w:val="28"/>
        </w:rPr>
        <w:t xml:space="preserve"> созданной в Курганской области многоуровневой модели поддержки школ с низкими результатами обучения и школ, функционирующих в н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>благоприятных социальных условиях,  что позволяет работать как на удаленном дост</w:t>
      </w:r>
      <w:r w:rsidRPr="00BC2ADB">
        <w:rPr>
          <w:rFonts w:ascii="Times New Roman" w:hAnsi="Times New Roman" w:cs="Times New Roman"/>
          <w:sz w:val="28"/>
          <w:szCs w:val="28"/>
        </w:rPr>
        <w:t>у</w:t>
      </w:r>
      <w:r w:rsidRPr="00BC2ADB">
        <w:rPr>
          <w:rFonts w:ascii="Times New Roman" w:hAnsi="Times New Roman" w:cs="Times New Roman"/>
          <w:sz w:val="28"/>
          <w:szCs w:val="28"/>
        </w:rPr>
        <w:t xml:space="preserve">пе от школ через «Виртуальные школы педагога» и сетевые сообщества, так и при  «непосредственном» общении через УТЦ, опорные школы, систему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и наставнич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BC2ADB" w:rsidRPr="00BC2ADB" w:rsidRDefault="00BC2ADB" w:rsidP="001C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bCs/>
          <w:sz w:val="28"/>
          <w:szCs w:val="28"/>
        </w:rPr>
        <w:t>С учетом имеющей практики, опыта работы, особенностей региональной сист</w:t>
      </w:r>
      <w:r w:rsidRPr="00BC2ADB">
        <w:rPr>
          <w:rFonts w:ascii="Times New Roman" w:hAnsi="Times New Roman" w:cs="Times New Roman"/>
          <w:bCs/>
          <w:sz w:val="28"/>
          <w:szCs w:val="28"/>
        </w:rPr>
        <w:t>е</w:t>
      </w:r>
      <w:r w:rsidRPr="00BC2ADB">
        <w:rPr>
          <w:rFonts w:ascii="Times New Roman" w:hAnsi="Times New Roman" w:cs="Times New Roman"/>
          <w:bCs/>
          <w:sz w:val="28"/>
          <w:szCs w:val="28"/>
        </w:rPr>
        <w:t>мы общего образования в 2020-</w:t>
      </w:r>
      <w:r w:rsidRPr="001C35BB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BC2ADB">
        <w:rPr>
          <w:rFonts w:ascii="Times New Roman" w:hAnsi="Times New Roman" w:cs="Times New Roman"/>
          <w:bCs/>
          <w:sz w:val="28"/>
          <w:szCs w:val="28"/>
        </w:rPr>
        <w:t>годы региональный проект «Десять шагов к кач</w:t>
      </w:r>
      <w:r w:rsidRPr="00BC2ADB">
        <w:rPr>
          <w:rFonts w:ascii="Times New Roman" w:hAnsi="Times New Roman" w:cs="Times New Roman"/>
          <w:bCs/>
          <w:sz w:val="28"/>
          <w:szCs w:val="28"/>
        </w:rPr>
        <w:t>е</w:t>
      </w:r>
      <w:r w:rsidRPr="00BC2ADB">
        <w:rPr>
          <w:rFonts w:ascii="Times New Roman" w:hAnsi="Times New Roman" w:cs="Times New Roman"/>
          <w:bCs/>
          <w:sz w:val="28"/>
          <w:szCs w:val="28"/>
        </w:rPr>
        <w:t xml:space="preserve">ству образования» по повышению качества образования школ </w:t>
      </w:r>
      <w:r w:rsidRPr="00BC2ADB">
        <w:rPr>
          <w:rFonts w:ascii="Times New Roman" w:hAnsi="Times New Roman" w:cs="Times New Roman"/>
          <w:noProof/>
          <w:sz w:val="28"/>
          <w:szCs w:val="28"/>
        </w:rPr>
        <w:t>с низкими результатами обучения</w:t>
      </w:r>
      <w:r w:rsidRPr="00BC2ADB">
        <w:rPr>
          <w:rFonts w:ascii="Times New Roman" w:hAnsi="Times New Roman" w:cs="Times New Roman"/>
          <w:sz w:val="28"/>
          <w:szCs w:val="28"/>
        </w:rPr>
        <w:t>, включает: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Анализ результатов внешних и внутренних причин низких образовательных р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>зультатов, независимых оценочных процедур (ГИА, ВПР).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 xml:space="preserve">Выявление профессиональных дефицитов педагогических и руководящих работников школ, показывающих низкие результаты </w:t>
      </w:r>
      <w:proofErr w:type="gramStart"/>
      <w:r w:rsidRPr="00BC2ADB">
        <w:rPr>
          <w:rFonts w:ascii="Times New Roman" w:hAnsi="Times New Roman" w:cs="Times New Roman"/>
          <w:sz w:val="28"/>
          <w:szCs w:val="28"/>
        </w:rPr>
        <w:t>обучения по р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>зультатам</w:t>
      </w:r>
      <w:proofErr w:type="gramEnd"/>
      <w:r w:rsidRPr="00BC2ADB">
        <w:rPr>
          <w:rFonts w:ascii="Times New Roman" w:hAnsi="Times New Roman" w:cs="Times New Roman"/>
          <w:sz w:val="28"/>
          <w:szCs w:val="28"/>
        </w:rPr>
        <w:t xml:space="preserve"> анализа. 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Организацию командного обучения специалистов школ, показывающих низкие результаты обучения.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Нормативное обеспечение реализации регионального проекта «Десять шагов к качеству образования».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Организация кураторства муниципалитетов и  наставничества школ.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Реализация региональной «дорожной карты» по повышению качества образов</w:t>
      </w:r>
      <w:r w:rsidRPr="00BC2ADB">
        <w:rPr>
          <w:rFonts w:ascii="Times New Roman" w:hAnsi="Times New Roman" w:cs="Times New Roman"/>
          <w:sz w:val="28"/>
          <w:szCs w:val="28"/>
        </w:rPr>
        <w:t>а</w:t>
      </w:r>
      <w:r w:rsidRPr="00BC2ADB">
        <w:rPr>
          <w:rFonts w:ascii="Times New Roman" w:hAnsi="Times New Roman" w:cs="Times New Roman"/>
          <w:sz w:val="28"/>
          <w:szCs w:val="28"/>
        </w:rPr>
        <w:t>ния.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bCs/>
          <w:sz w:val="28"/>
          <w:szCs w:val="28"/>
        </w:rPr>
        <w:t xml:space="preserve">Разработка программ адресной поддержки </w:t>
      </w:r>
      <w:proofErr w:type="gramStart"/>
      <w:r w:rsidRPr="00BC2ADB">
        <w:rPr>
          <w:rFonts w:ascii="Times New Roman" w:hAnsi="Times New Roman" w:cs="Times New Roman"/>
          <w:bCs/>
          <w:sz w:val="28"/>
          <w:szCs w:val="28"/>
        </w:rPr>
        <w:t>школ</w:t>
      </w:r>
      <w:proofErr w:type="gramEnd"/>
      <w:r w:rsidRPr="00BC2ADB">
        <w:rPr>
          <w:rFonts w:ascii="Times New Roman" w:hAnsi="Times New Roman" w:cs="Times New Roman"/>
          <w:bCs/>
          <w:sz w:val="28"/>
          <w:szCs w:val="28"/>
        </w:rPr>
        <w:t xml:space="preserve"> на основе выявленных </w:t>
      </w:r>
      <w:r w:rsidRPr="00BC2ADB">
        <w:rPr>
          <w:rFonts w:ascii="Times New Roman" w:hAnsi="Times New Roman" w:cs="Times New Roman"/>
          <w:sz w:val="28"/>
          <w:szCs w:val="28"/>
        </w:rPr>
        <w:t>внешних и внутренних причин низких образовательных резул</w:t>
      </w:r>
      <w:r w:rsidRPr="00BC2ADB">
        <w:rPr>
          <w:rFonts w:ascii="Times New Roman" w:hAnsi="Times New Roman" w:cs="Times New Roman"/>
          <w:sz w:val="28"/>
          <w:szCs w:val="28"/>
        </w:rPr>
        <w:t>ь</w:t>
      </w:r>
      <w:r w:rsidRPr="00BC2ADB">
        <w:rPr>
          <w:rFonts w:ascii="Times New Roman" w:hAnsi="Times New Roman" w:cs="Times New Roman"/>
          <w:sz w:val="28"/>
          <w:szCs w:val="28"/>
        </w:rPr>
        <w:t>татов.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lastRenderedPageBreak/>
        <w:t>Организация работы (на региональном, межмуниципальном, муниципальном и институциональном уровнях) по снижению профессиональных дефицитов педагогич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>ских и руководящих кадров школ, показывающих низкие р</w:t>
      </w:r>
      <w:r w:rsidRPr="00BC2ADB">
        <w:rPr>
          <w:rFonts w:ascii="Times New Roman" w:hAnsi="Times New Roman" w:cs="Times New Roman"/>
          <w:sz w:val="28"/>
          <w:szCs w:val="28"/>
        </w:rPr>
        <w:t>е</w:t>
      </w:r>
      <w:r w:rsidRPr="00BC2ADB">
        <w:rPr>
          <w:rFonts w:ascii="Times New Roman" w:hAnsi="Times New Roman" w:cs="Times New Roman"/>
          <w:sz w:val="28"/>
          <w:szCs w:val="28"/>
        </w:rPr>
        <w:t>зультаты обучения.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bCs/>
          <w:sz w:val="28"/>
          <w:szCs w:val="28"/>
        </w:rPr>
        <w:t>Разработка индивидуальных программ снижения профессиональных д</w:t>
      </w:r>
      <w:r w:rsidRPr="00BC2ADB">
        <w:rPr>
          <w:rFonts w:ascii="Times New Roman" w:hAnsi="Times New Roman" w:cs="Times New Roman"/>
          <w:bCs/>
          <w:sz w:val="28"/>
          <w:szCs w:val="28"/>
        </w:rPr>
        <w:t>е</w:t>
      </w:r>
      <w:r w:rsidRPr="00BC2ADB">
        <w:rPr>
          <w:rFonts w:ascii="Times New Roman" w:hAnsi="Times New Roman" w:cs="Times New Roman"/>
          <w:bCs/>
          <w:sz w:val="28"/>
          <w:szCs w:val="28"/>
        </w:rPr>
        <w:t>фицитов педагогических и руководящих работников и переводу школ в эффективный режим работы, программ муниципальных органов управления образ</w:t>
      </w:r>
      <w:r w:rsidRPr="00BC2ADB">
        <w:rPr>
          <w:rFonts w:ascii="Times New Roman" w:hAnsi="Times New Roman" w:cs="Times New Roman"/>
          <w:bCs/>
          <w:sz w:val="28"/>
          <w:szCs w:val="28"/>
        </w:rPr>
        <w:t>о</w:t>
      </w:r>
      <w:r w:rsidRPr="00BC2ADB">
        <w:rPr>
          <w:rFonts w:ascii="Times New Roman" w:hAnsi="Times New Roman" w:cs="Times New Roman"/>
          <w:bCs/>
          <w:sz w:val="28"/>
          <w:szCs w:val="28"/>
        </w:rPr>
        <w:t>вания.</w:t>
      </w:r>
    </w:p>
    <w:p w:rsidR="00BC2ADB" w:rsidRPr="00AF2EAC" w:rsidRDefault="00BC2ADB" w:rsidP="001C35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EAC">
        <w:rPr>
          <w:rFonts w:ascii="Times New Roman" w:hAnsi="Times New Roman" w:cs="Times New Roman"/>
          <w:bCs/>
          <w:sz w:val="28"/>
          <w:szCs w:val="28"/>
        </w:rPr>
        <w:t xml:space="preserve"> Мониторинг</w:t>
      </w:r>
      <w:r w:rsidRPr="00AF2EAC">
        <w:rPr>
          <w:rFonts w:ascii="Times New Roman" w:hAnsi="Times New Roman" w:cs="Times New Roman"/>
          <w:sz w:val="28"/>
          <w:szCs w:val="28"/>
        </w:rPr>
        <w:t>:</w:t>
      </w:r>
    </w:p>
    <w:p w:rsidR="00BC2ADB" w:rsidRPr="00BC2ADB" w:rsidRDefault="00BC2ADB" w:rsidP="001C3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- реализации пр</w:t>
      </w:r>
      <w:r w:rsidRPr="00BC2ADB">
        <w:rPr>
          <w:rFonts w:ascii="Times New Roman" w:hAnsi="Times New Roman" w:cs="Times New Roman"/>
          <w:sz w:val="28"/>
          <w:szCs w:val="28"/>
        </w:rPr>
        <w:t>о</w:t>
      </w:r>
      <w:r w:rsidRPr="00BC2ADB">
        <w:rPr>
          <w:rFonts w:ascii="Times New Roman" w:hAnsi="Times New Roman" w:cs="Times New Roman"/>
          <w:sz w:val="28"/>
          <w:szCs w:val="28"/>
        </w:rPr>
        <w:t>екта;</w:t>
      </w:r>
    </w:p>
    <w:p w:rsidR="00BC2ADB" w:rsidRPr="00BC2ADB" w:rsidRDefault="00BC2ADB" w:rsidP="001C35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-  программ адресной поддержки школ;</w:t>
      </w:r>
    </w:p>
    <w:p w:rsidR="00BC2ADB" w:rsidRPr="00BC2ADB" w:rsidRDefault="00BC2ADB" w:rsidP="001C35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sz w:val="28"/>
          <w:szCs w:val="28"/>
        </w:rPr>
        <w:t>- перехода школ в эффективный режим работы, программ повышения качества образования на институциональном, муниципальном, регионал</w:t>
      </w:r>
      <w:r w:rsidRPr="00BC2ADB">
        <w:rPr>
          <w:rFonts w:ascii="Times New Roman" w:hAnsi="Times New Roman" w:cs="Times New Roman"/>
          <w:sz w:val="28"/>
          <w:szCs w:val="28"/>
        </w:rPr>
        <w:t>ь</w:t>
      </w:r>
      <w:r w:rsidRPr="00BC2ADB">
        <w:rPr>
          <w:rFonts w:ascii="Times New Roman" w:hAnsi="Times New Roman" w:cs="Times New Roman"/>
          <w:sz w:val="28"/>
          <w:szCs w:val="28"/>
        </w:rPr>
        <w:t>ном уровнях (изменения образовательных результатов по итогам ГИА).</w:t>
      </w:r>
    </w:p>
    <w:p w:rsidR="00BC2ADB" w:rsidRPr="00BC2ADB" w:rsidRDefault="00BC2ADB" w:rsidP="001C35BB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ADB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результатов, обобщение опыта и трансляция успешных упра</w:t>
      </w:r>
      <w:r w:rsidRPr="00BC2ADB">
        <w:rPr>
          <w:rFonts w:ascii="Times New Roman" w:hAnsi="Times New Roman" w:cs="Times New Roman"/>
          <w:bCs/>
          <w:sz w:val="28"/>
          <w:szCs w:val="28"/>
        </w:rPr>
        <w:t>в</w:t>
      </w:r>
      <w:r w:rsidRPr="00BC2ADB">
        <w:rPr>
          <w:rFonts w:ascii="Times New Roman" w:hAnsi="Times New Roman" w:cs="Times New Roman"/>
          <w:bCs/>
          <w:sz w:val="28"/>
          <w:szCs w:val="28"/>
        </w:rPr>
        <w:t>ленческих и педагогических практик.</w:t>
      </w:r>
    </w:p>
    <w:p w:rsidR="00BC2ADB" w:rsidRPr="001C35BB" w:rsidRDefault="00BC2ADB" w:rsidP="001C35B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C35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1C35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регионального проекта: повышение качества образования на основе ра</w:t>
      </w:r>
      <w:r w:rsidRPr="001C35B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1C35BB">
        <w:rPr>
          <w:rFonts w:ascii="Times New Roman" w:hAnsi="Times New Roman" w:cs="Times New Roman"/>
          <w:bCs/>
          <w:color w:val="000000"/>
          <w:sz w:val="28"/>
          <w:szCs w:val="28"/>
        </w:rPr>
        <w:t>работки и внедрения программ адресной поддержки школ,  имеющих  низкие образов</w:t>
      </w:r>
      <w:r w:rsidRPr="001C35B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C35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тельные результаты путем реализации </w:t>
      </w:r>
      <w:r w:rsidRPr="001C35BB">
        <w:rPr>
          <w:rFonts w:ascii="Times New Roman" w:hAnsi="Times New Roman" w:cs="Times New Roman"/>
          <w:bCs/>
          <w:sz w:val="28"/>
          <w:szCs w:val="28"/>
        </w:rPr>
        <w:t>вариативных моделей наста</w:t>
      </w:r>
      <w:r w:rsidRPr="001C35BB">
        <w:rPr>
          <w:rFonts w:ascii="Times New Roman" w:hAnsi="Times New Roman" w:cs="Times New Roman"/>
          <w:bCs/>
          <w:sz w:val="28"/>
          <w:szCs w:val="28"/>
        </w:rPr>
        <w:t>в</w:t>
      </w:r>
      <w:r w:rsidRPr="001C35BB">
        <w:rPr>
          <w:rFonts w:ascii="Times New Roman" w:hAnsi="Times New Roman" w:cs="Times New Roman"/>
          <w:bCs/>
          <w:sz w:val="28"/>
          <w:szCs w:val="28"/>
        </w:rPr>
        <w:t>ничества в условиях  сетевого взаимодействия образовательных организаций региона</w:t>
      </w:r>
      <w:r w:rsidRPr="001C35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11" w:rsidRPr="001C35BB" w:rsidRDefault="00C45211" w:rsidP="001C35BB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C35BB">
        <w:rPr>
          <w:rFonts w:ascii="Times New Roman" w:hAnsi="Times New Roman" w:cs="Times New Roman"/>
          <w:sz w:val="28"/>
          <w:szCs w:val="28"/>
        </w:rPr>
        <w:t>Механизм проектной работы заключается в определение стратегических направлений адресной поддержки школ:</w:t>
      </w:r>
      <w:r w:rsidR="001C35BB" w:rsidRPr="001C35BB">
        <w:rPr>
          <w:rFonts w:ascii="Times New Roman" w:hAnsi="Times New Roman" w:cs="Times New Roman"/>
          <w:sz w:val="28"/>
          <w:szCs w:val="28"/>
        </w:rPr>
        <w:t xml:space="preserve"> </w:t>
      </w:r>
      <w:r w:rsidRPr="001C35BB">
        <w:rPr>
          <w:rFonts w:ascii="Times New Roman" w:hAnsi="Times New Roman" w:cs="Times New Roman"/>
          <w:sz w:val="28"/>
          <w:szCs w:val="28"/>
        </w:rPr>
        <w:t xml:space="preserve"> идентификация школ по результатам анализа внешних и внутренних причин ни</w:t>
      </w:r>
      <w:r w:rsidRPr="001C35BB">
        <w:rPr>
          <w:rFonts w:ascii="Times New Roman" w:hAnsi="Times New Roman" w:cs="Times New Roman"/>
          <w:sz w:val="28"/>
          <w:szCs w:val="28"/>
        </w:rPr>
        <w:t>з</w:t>
      </w:r>
      <w:r w:rsidRPr="001C35BB">
        <w:rPr>
          <w:rFonts w:ascii="Times New Roman" w:hAnsi="Times New Roman" w:cs="Times New Roman"/>
          <w:sz w:val="28"/>
          <w:szCs w:val="28"/>
        </w:rPr>
        <w:t>ких результатов школ и их кластеризация; определение наставников и выбор мод</w:t>
      </w:r>
      <w:r w:rsidRPr="001C35BB">
        <w:rPr>
          <w:rFonts w:ascii="Times New Roman" w:hAnsi="Times New Roman" w:cs="Times New Roman"/>
          <w:sz w:val="28"/>
          <w:szCs w:val="28"/>
        </w:rPr>
        <w:t>е</w:t>
      </w:r>
      <w:r w:rsidRPr="001C35BB">
        <w:rPr>
          <w:rFonts w:ascii="Times New Roman" w:hAnsi="Times New Roman" w:cs="Times New Roman"/>
          <w:sz w:val="28"/>
          <w:szCs w:val="28"/>
        </w:rPr>
        <w:t>ли наставничества; организация сетевого взаимодействия между школами наста</w:t>
      </w:r>
      <w:r w:rsidRPr="001C35BB">
        <w:rPr>
          <w:rFonts w:ascii="Times New Roman" w:hAnsi="Times New Roman" w:cs="Times New Roman"/>
          <w:sz w:val="28"/>
          <w:szCs w:val="28"/>
        </w:rPr>
        <w:t>в</w:t>
      </w:r>
      <w:r w:rsidRPr="001C35BB">
        <w:rPr>
          <w:rFonts w:ascii="Times New Roman" w:hAnsi="Times New Roman" w:cs="Times New Roman"/>
          <w:sz w:val="28"/>
          <w:szCs w:val="28"/>
        </w:rPr>
        <w:t>никами и школами с низкими результатами обучения; командное повышение квалификации по дополнительным профессиональным программам;</w:t>
      </w:r>
      <w:proofErr w:type="gramEnd"/>
      <w:r w:rsidRPr="001C35BB">
        <w:rPr>
          <w:rFonts w:ascii="Times New Roman" w:hAnsi="Times New Roman" w:cs="Times New Roman"/>
          <w:sz w:val="28"/>
          <w:szCs w:val="28"/>
        </w:rPr>
        <w:t xml:space="preserve"> разработка программ адресной поддержки для каждого муниципального образования, каждой школы (школы, демонстрирующие стабильно низкие результаты обучения; школы, демонстрирующие отрицательную динамику результатов обучения); прое</w:t>
      </w:r>
      <w:r w:rsidRPr="001C35BB">
        <w:rPr>
          <w:rFonts w:ascii="Times New Roman" w:hAnsi="Times New Roman" w:cs="Times New Roman"/>
          <w:sz w:val="28"/>
          <w:szCs w:val="28"/>
        </w:rPr>
        <w:t>к</w:t>
      </w:r>
      <w:r w:rsidRPr="001C35BB">
        <w:rPr>
          <w:rFonts w:ascii="Times New Roman" w:hAnsi="Times New Roman" w:cs="Times New Roman"/>
          <w:sz w:val="28"/>
          <w:szCs w:val="28"/>
        </w:rPr>
        <w:t>тирование  индивидуальных маршрутов профессионального развития с учетом выявленных профессиональных дефицитов руководителей и педагогов школ; разр</w:t>
      </w:r>
      <w:r w:rsidRPr="001C35BB">
        <w:rPr>
          <w:rFonts w:ascii="Times New Roman" w:hAnsi="Times New Roman" w:cs="Times New Roman"/>
          <w:sz w:val="28"/>
          <w:szCs w:val="28"/>
        </w:rPr>
        <w:t>а</w:t>
      </w:r>
      <w:r w:rsidRPr="001C35BB">
        <w:rPr>
          <w:rFonts w:ascii="Times New Roman" w:hAnsi="Times New Roman" w:cs="Times New Roman"/>
          <w:sz w:val="28"/>
          <w:szCs w:val="28"/>
        </w:rPr>
        <w:t>ботка и реализация  программ  организация адресной методической поддержки школ</w:t>
      </w:r>
    </w:p>
    <w:p w:rsidR="00BC2ADB" w:rsidRPr="001C35BB" w:rsidRDefault="00BC2ADB" w:rsidP="001C35BB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BC2ADB" w:rsidRPr="00BC2ADB" w:rsidRDefault="00BC2ADB" w:rsidP="00BC2ADB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D2F" w:rsidRPr="00BC2ADB" w:rsidRDefault="00763D2F" w:rsidP="00BC2ADB">
      <w:pPr>
        <w:spacing w:after="0"/>
        <w:rPr>
          <w:sz w:val="28"/>
          <w:szCs w:val="28"/>
        </w:rPr>
      </w:pPr>
    </w:p>
    <w:p w:rsidR="00763D2F" w:rsidRDefault="00763D2F"/>
    <w:sectPr w:rsidR="0076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E2CEE"/>
    <w:multiLevelType w:val="hybridMultilevel"/>
    <w:tmpl w:val="B9F8FA38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16ED"/>
    <w:multiLevelType w:val="hybridMultilevel"/>
    <w:tmpl w:val="8EF82FC4"/>
    <w:lvl w:ilvl="0" w:tplc="FB161B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26852"/>
    <w:multiLevelType w:val="hybridMultilevel"/>
    <w:tmpl w:val="D4F2F2C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D2F"/>
    <w:rsid w:val="001C35BB"/>
    <w:rsid w:val="00763D2F"/>
    <w:rsid w:val="00AF2EAC"/>
    <w:rsid w:val="00BC2ADB"/>
    <w:rsid w:val="00C4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2023-03-28T10:21:00Z</dcterms:created>
  <dcterms:modified xsi:type="dcterms:W3CDTF">2023-03-28T10:45:00Z</dcterms:modified>
</cp:coreProperties>
</file>