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1" w:rsidRDefault="0007548A" w:rsidP="005D6EC1">
      <w:pPr>
        <w:tabs>
          <w:tab w:val="left" w:pos="142"/>
        </w:tabs>
        <w:spacing w:after="0"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548A">
        <w:rPr>
          <w:rFonts w:ascii="Times New Roman" w:hAnsi="Times New Roman" w:cs="Times New Roman"/>
          <w:b/>
          <w:bCs/>
          <w:sz w:val="28"/>
          <w:szCs w:val="28"/>
        </w:rPr>
        <w:t>Тема РСПП:</w:t>
      </w:r>
      <w:r w:rsidRPr="0007548A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«Вариативные модели </w:t>
      </w:r>
      <w:proofErr w:type="spellStart"/>
      <w:r w:rsidRPr="0007548A">
        <w:rPr>
          <w:rFonts w:ascii="Times New Roman" w:hAnsi="Times New Roman" w:cs="Times New Roman"/>
          <w:b/>
          <w:bCs/>
          <w:kern w:val="36"/>
          <w:sz w:val="28"/>
          <w:szCs w:val="28"/>
        </w:rPr>
        <w:t>социокультурной</w:t>
      </w:r>
      <w:proofErr w:type="spellEnd"/>
      <w:r w:rsidRPr="0007548A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образовательной среды для детей младенческого и раннего возраста».</w:t>
      </w:r>
      <w:r w:rsidRPr="00075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0000" w:rsidRDefault="0007548A" w:rsidP="005D6EC1">
      <w:pPr>
        <w:tabs>
          <w:tab w:val="left" w:pos="142"/>
        </w:tabs>
        <w:spacing w:after="0" w:line="20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548A">
        <w:rPr>
          <w:rFonts w:ascii="Times New Roman" w:hAnsi="Times New Roman" w:cs="Times New Roman"/>
          <w:color w:val="000000"/>
          <w:sz w:val="28"/>
          <w:szCs w:val="28"/>
        </w:rPr>
        <w:t xml:space="preserve">(Приказ ДОН № 1193 от 30.12.2020 г. Приказ ДОН № </w:t>
      </w:r>
      <w:r>
        <w:rPr>
          <w:rFonts w:ascii="Times New Roman" w:hAnsi="Times New Roman" w:cs="Times New Roman"/>
          <w:color w:val="000000"/>
          <w:sz w:val="28"/>
          <w:szCs w:val="28"/>
        </w:rPr>
        <w:t>24 ОТ 12.01.2022 г</w:t>
      </w:r>
      <w:r w:rsidRPr="0007548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D6EC1" w:rsidRPr="0007548A" w:rsidRDefault="005D6EC1" w:rsidP="005D6EC1">
      <w:pPr>
        <w:tabs>
          <w:tab w:val="left" w:pos="142"/>
        </w:tabs>
        <w:spacing w:after="0" w:line="20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48A" w:rsidRPr="0007548A" w:rsidRDefault="0007548A" w:rsidP="0007548A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548A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  <w:r w:rsidRPr="0007548A">
        <w:rPr>
          <w:rFonts w:ascii="Times New Roman" w:hAnsi="Times New Roman" w:cs="Times New Roman"/>
          <w:b/>
          <w:sz w:val="28"/>
          <w:szCs w:val="28"/>
        </w:rPr>
        <w:t xml:space="preserve"> Алфеева Е. В</w:t>
      </w:r>
      <w:r w:rsidRPr="0007548A">
        <w:rPr>
          <w:rFonts w:ascii="Times New Roman" w:hAnsi="Times New Roman" w:cs="Times New Roman"/>
          <w:sz w:val="28"/>
          <w:szCs w:val="28"/>
        </w:rPr>
        <w:t>., доцент  кафедрой дошкольного и начал</w:t>
      </w:r>
      <w:r w:rsidRPr="0007548A">
        <w:rPr>
          <w:rFonts w:ascii="Times New Roman" w:hAnsi="Times New Roman" w:cs="Times New Roman"/>
          <w:sz w:val="28"/>
          <w:szCs w:val="28"/>
        </w:rPr>
        <w:t>ь</w:t>
      </w:r>
      <w:r w:rsidRPr="0007548A">
        <w:rPr>
          <w:rFonts w:ascii="Times New Roman" w:hAnsi="Times New Roman" w:cs="Times New Roman"/>
          <w:sz w:val="28"/>
          <w:szCs w:val="28"/>
        </w:rPr>
        <w:t xml:space="preserve">ного общего образования, </w:t>
      </w:r>
      <w:proofErr w:type="spellStart"/>
      <w:r w:rsidRPr="0007548A"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 w:rsidRPr="0007548A">
        <w:rPr>
          <w:rFonts w:ascii="Times New Roman" w:hAnsi="Times New Roman" w:cs="Times New Roman"/>
          <w:sz w:val="28"/>
          <w:szCs w:val="28"/>
        </w:rPr>
        <w:t>. ГАОУ ДПО ИРОСТ</w:t>
      </w:r>
    </w:p>
    <w:p w:rsidR="0007548A" w:rsidRPr="0007548A" w:rsidRDefault="0007548A" w:rsidP="0007548A">
      <w:pPr>
        <w:tabs>
          <w:tab w:val="left" w:pos="142"/>
        </w:tabs>
        <w:spacing w:after="0" w:line="20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48A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Pr="0007548A">
        <w:rPr>
          <w:rFonts w:ascii="Times New Roman" w:hAnsi="Times New Roman" w:cs="Times New Roman"/>
          <w:sz w:val="28"/>
          <w:szCs w:val="28"/>
        </w:rPr>
        <w:t xml:space="preserve"> 2021-2024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  <w:r w:rsidRPr="00075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548A" w:rsidRDefault="0007548A" w:rsidP="0007548A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548A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07548A">
        <w:rPr>
          <w:rFonts w:ascii="Times New Roman" w:hAnsi="Times New Roman" w:cs="Times New Roman"/>
          <w:sz w:val="28"/>
          <w:szCs w:val="28"/>
        </w:rPr>
        <w:t>25 ДОУ</w:t>
      </w:r>
    </w:p>
    <w:p w:rsidR="001F60E9" w:rsidRDefault="001F60E9" w:rsidP="001F60E9">
      <w:pPr>
        <w:pStyle w:val="a3"/>
        <w:ind w:firstLine="708"/>
        <w:jc w:val="both"/>
      </w:pPr>
      <w:r w:rsidRPr="008A6369">
        <w:rPr>
          <w:bCs/>
          <w:sz w:val="28"/>
          <w:szCs w:val="28"/>
        </w:rPr>
        <w:t>Актуальность</w:t>
      </w:r>
      <w:r>
        <w:rPr>
          <w:sz w:val="28"/>
          <w:szCs w:val="28"/>
        </w:rPr>
        <w:t xml:space="preserve"> проблемы по внедрению вариативной модели организации качественного образования детей младенческого и раннего возраста в ДОО обусловлена необходимостью решения з</w:t>
      </w:r>
      <w:r>
        <w:rPr>
          <w:sz w:val="28"/>
          <w:szCs w:val="28"/>
          <w:lang w:eastAsia="ru-RU"/>
        </w:rPr>
        <w:t xml:space="preserve">адач развития дошкольного образования, определенных ФГОС </w:t>
      </w:r>
      <w:proofErr w:type="gramStart"/>
      <w:r>
        <w:rPr>
          <w:sz w:val="28"/>
          <w:szCs w:val="28"/>
          <w:lang w:eastAsia="ru-RU"/>
        </w:rPr>
        <w:t>ДО</w:t>
      </w:r>
      <w:proofErr w:type="gramEnd"/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В настоящее время именно дошкольная образовательная организация призвана ответить на вызовы времени, преодолеть накопившиеся образовательные и социальные противоречия в системе образования детей младенческого и раннего возраста, вывести его на качественно новый уровень, используя при этом новейшие достижения психологии, педагогики, физиологии, педиатрии и педагогического менеджмента. </w:t>
      </w:r>
    </w:p>
    <w:p w:rsidR="001F60E9" w:rsidRDefault="001F60E9" w:rsidP="001F60E9">
      <w:pPr>
        <w:pStyle w:val="a3"/>
        <w:ind w:firstLine="709"/>
        <w:jc w:val="both"/>
      </w:pPr>
      <w:r>
        <w:rPr>
          <w:sz w:val="28"/>
          <w:szCs w:val="28"/>
        </w:rPr>
        <w:t xml:space="preserve">Экспертиза качества образования детей младенческого и раннего возраста направлена, согласно положениям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первую очередь – на экспертную оценку созданных ДОО условий образовательной деятельности и оценивание образовательного процесса.  </w:t>
      </w:r>
    </w:p>
    <w:p w:rsidR="001F60E9" w:rsidRPr="001F60E9" w:rsidRDefault="001F60E9" w:rsidP="001F60E9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Сегодня необходима такая дошкольная образовательная организация, руководитель и сотрудники которой умеют моделировать образовательную среду, отвечающую особенностям детей младенческого и раннего возраста (по принципу: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«Среда для ребенка, а не ребенок для среды»), владеют необходимыми компетенциями, знают свои сильные и слабые стороны, постоянно развиваются на благо своим воспитанникам.</w:t>
      </w:r>
      <w:proofErr w:type="gramEnd"/>
      <w:r>
        <w:rPr>
          <w:sz w:val="28"/>
          <w:szCs w:val="28"/>
        </w:rPr>
        <w:t xml:space="preserve"> Поэтому вариативные модели и технологии качественного образования детей младенческого и раннего возраста в ДОО в настоящий момент не просто актуальны, а остро необходимы как профессиональные инструменты современного педагога. </w:t>
      </w:r>
    </w:p>
    <w:p w:rsidR="001F60E9" w:rsidRPr="005D6EC1" w:rsidRDefault="001F60E9" w:rsidP="005D6EC1">
      <w:pPr>
        <w:pStyle w:val="a3"/>
        <w:ind w:firstLine="709"/>
        <w:jc w:val="both"/>
        <w:rPr>
          <w:sz w:val="28"/>
          <w:szCs w:val="28"/>
        </w:rPr>
      </w:pPr>
      <w:r w:rsidRPr="005D6EC1">
        <w:rPr>
          <w:b/>
          <w:bCs/>
          <w:sz w:val="28"/>
          <w:szCs w:val="28"/>
        </w:rPr>
        <w:t>Новизна</w:t>
      </w:r>
      <w:r w:rsidRPr="005D6EC1">
        <w:rPr>
          <w:sz w:val="28"/>
          <w:szCs w:val="28"/>
        </w:rPr>
        <w:t xml:space="preserve"> деятельности обусловлена выбором для системного  решения проблемы создания вариативных моделей </w:t>
      </w:r>
      <w:proofErr w:type="spellStart"/>
      <w:r w:rsidRPr="005D6EC1">
        <w:rPr>
          <w:sz w:val="28"/>
          <w:szCs w:val="28"/>
        </w:rPr>
        <w:t>социокультурной</w:t>
      </w:r>
      <w:proofErr w:type="spellEnd"/>
      <w:r w:rsidRPr="005D6EC1">
        <w:rPr>
          <w:sz w:val="28"/>
          <w:szCs w:val="28"/>
        </w:rPr>
        <w:t xml:space="preserve"> образовательной среды для детей младенческого и раннего возраста в Курганской области. </w:t>
      </w:r>
    </w:p>
    <w:p w:rsidR="001F60E9" w:rsidRPr="005D6EC1" w:rsidRDefault="001F60E9" w:rsidP="005D6EC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EC1">
        <w:rPr>
          <w:rFonts w:ascii="Times New Roman" w:hAnsi="Times New Roman"/>
          <w:b/>
          <w:sz w:val="28"/>
          <w:szCs w:val="28"/>
        </w:rPr>
        <w:t xml:space="preserve">Цель проекта: </w:t>
      </w:r>
      <w:r w:rsidRPr="005D6EC1">
        <w:rPr>
          <w:rFonts w:ascii="Times New Roman" w:hAnsi="Times New Roman"/>
          <w:sz w:val="28"/>
          <w:szCs w:val="28"/>
        </w:rPr>
        <w:t xml:space="preserve">научно-методическое сопровождение участников федеральной инновационной площадки </w:t>
      </w:r>
      <w:proofErr w:type="spellStart"/>
      <w:r w:rsidRPr="005D6EC1">
        <w:rPr>
          <w:rFonts w:ascii="Times New Roman" w:hAnsi="Times New Roman"/>
          <w:sz w:val="28"/>
          <w:szCs w:val="28"/>
        </w:rPr>
        <w:t>ИХОиК</w:t>
      </w:r>
      <w:proofErr w:type="spellEnd"/>
      <w:r w:rsidRPr="005D6EC1">
        <w:rPr>
          <w:rFonts w:ascii="Times New Roman" w:hAnsi="Times New Roman"/>
          <w:sz w:val="28"/>
          <w:szCs w:val="28"/>
        </w:rPr>
        <w:t xml:space="preserve"> РАО «Вариативные модели </w:t>
      </w:r>
      <w:proofErr w:type="spellStart"/>
      <w:r w:rsidRPr="005D6EC1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5D6EC1">
        <w:rPr>
          <w:rFonts w:ascii="Times New Roman" w:hAnsi="Times New Roman"/>
          <w:sz w:val="28"/>
          <w:szCs w:val="28"/>
        </w:rPr>
        <w:t xml:space="preserve"> образовательной среды для детей младенческого и раннего возраста» в Курганской области</w:t>
      </w:r>
      <w:r w:rsidR="005D6EC1" w:rsidRPr="005D6EC1">
        <w:rPr>
          <w:rFonts w:ascii="Times New Roman" w:hAnsi="Times New Roman"/>
          <w:sz w:val="28"/>
          <w:szCs w:val="28"/>
        </w:rPr>
        <w:t>.</w:t>
      </w:r>
    </w:p>
    <w:p w:rsidR="005D6EC1" w:rsidRPr="005D6EC1" w:rsidRDefault="005D6EC1" w:rsidP="005D6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EC1">
        <w:rPr>
          <w:rFonts w:ascii="Times New Roman" w:hAnsi="Times New Roman"/>
          <w:sz w:val="28"/>
          <w:szCs w:val="28"/>
        </w:rPr>
        <w:t>В процессе работы планируется</w:t>
      </w:r>
      <w:r w:rsidRPr="005D6EC1">
        <w:rPr>
          <w:rFonts w:ascii="Times New Roman" w:hAnsi="Times New Roman"/>
          <w:b/>
          <w:sz w:val="28"/>
          <w:szCs w:val="28"/>
        </w:rPr>
        <w:t xml:space="preserve"> </w:t>
      </w:r>
      <w:r w:rsidRPr="005D6EC1">
        <w:rPr>
          <w:rFonts w:ascii="Times New Roman" w:hAnsi="Times New Roman"/>
          <w:color w:val="000000"/>
          <w:sz w:val="28"/>
          <w:szCs w:val="28"/>
        </w:rPr>
        <w:t>выстроить полноценный, качественный образовательный процесс в ДОО, а также создать современную и эффективную образовательную среду для детей младенческого и раннего возраста с учетом требований современного</w:t>
      </w:r>
      <w:proofErr w:type="gramStart"/>
      <w:r w:rsidRPr="005D6EC1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5D6EC1">
        <w:rPr>
          <w:rFonts w:ascii="Times New Roman" w:hAnsi="Times New Roman"/>
          <w:color w:val="000000"/>
          <w:sz w:val="28"/>
          <w:szCs w:val="28"/>
        </w:rPr>
        <w:t>качества дошкольного образования (шкалы оценки среды младенческого и раннего возраста ITERS), МКДО 0-3.</w:t>
      </w:r>
    </w:p>
    <w:p w:rsidR="001F60E9" w:rsidRPr="005D6EC1" w:rsidRDefault="001F60E9" w:rsidP="005D6EC1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F60E9" w:rsidRPr="005D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48A"/>
    <w:rsid w:val="0007548A"/>
    <w:rsid w:val="001F60E9"/>
    <w:rsid w:val="005D6EC1"/>
    <w:rsid w:val="00D9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1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M3">
    <w:name w:val="CM3"/>
    <w:basedOn w:val="a"/>
    <w:uiPriority w:val="99"/>
    <w:rsid w:val="001F60E9"/>
    <w:pPr>
      <w:widowControl w:val="0"/>
      <w:suppressAutoHyphens/>
      <w:spacing w:after="0" w:line="331" w:lineRule="atLeast"/>
    </w:pPr>
    <w:rPr>
      <w:rFonts w:ascii="Calibri" w:eastAsia="Times New Roman" w:hAnsi="Calibri"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2023-03-27T03:06:00Z</dcterms:created>
  <dcterms:modified xsi:type="dcterms:W3CDTF">2023-03-27T03:44:00Z</dcterms:modified>
</cp:coreProperties>
</file>